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91DA" w14:textId="77777777" w:rsidR="00367595" w:rsidRPr="006745B2" w:rsidRDefault="00367595">
      <w:pPr>
        <w:pStyle w:val="MacPacTrailer"/>
        <w:rPr>
          <w:rFonts w:ascii="Aptos" w:hAnsi="Aptos"/>
          <w:sz w:val="21"/>
          <w:szCs w:val="21"/>
        </w:rPr>
      </w:pPr>
    </w:p>
    <w:p w14:paraId="152647E2" w14:textId="77777777" w:rsidR="001F7AAA" w:rsidRPr="006745B2" w:rsidRDefault="001F7AAA" w:rsidP="4BAD6A5F">
      <w:pPr>
        <w:autoSpaceDE w:val="0"/>
        <w:autoSpaceDN w:val="0"/>
        <w:adjustRightInd w:val="0"/>
        <w:spacing w:line="240" w:lineRule="auto"/>
        <w:jc w:val="center"/>
        <w:rPr>
          <w:rFonts w:ascii="Aptos" w:eastAsia="Calibri" w:hAnsi="Aptos" w:cs="Calibri"/>
          <w:b/>
          <w:bCs/>
          <w:color w:val="000000"/>
          <w:sz w:val="21"/>
          <w:szCs w:val="21"/>
          <w:lang w:val="en-GB"/>
        </w:rPr>
      </w:pPr>
    </w:p>
    <w:p w14:paraId="7FECDF92" w14:textId="302771D9" w:rsidR="00F87BFE" w:rsidRPr="006745B2" w:rsidRDefault="00004765" w:rsidP="4BAD6A5F">
      <w:pPr>
        <w:autoSpaceDE w:val="0"/>
        <w:autoSpaceDN w:val="0"/>
        <w:adjustRightInd w:val="0"/>
        <w:spacing w:line="240" w:lineRule="auto"/>
        <w:jc w:val="center"/>
        <w:rPr>
          <w:rFonts w:ascii="Aptos" w:eastAsia="Calibri" w:hAnsi="Aptos" w:cs="Calibri"/>
          <w:b/>
          <w:bCs/>
          <w:color w:val="000000"/>
          <w:sz w:val="21"/>
          <w:szCs w:val="21"/>
          <w:lang w:val="en-GB"/>
        </w:rPr>
      </w:pPr>
      <w:r w:rsidRPr="006745B2">
        <w:rPr>
          <w:rFonts w:ascii="Aptos" w:eastAsia="Calibri" w:hAnsi="Aptos" w:cs="Calibri"/>
          <w:b/>
          <w:bCs/>
          <w:color w:val="000000"/>
          <w:sz w:val="21"/>
          <w:szCs w:val="21"/>
          <w:lang w:val="en-GB"/>
        </w:rPr>
        <w:t>DIVERSITY</w:t>
      </w:r>
      <w:r w:rsidR="00C07ECB" w:rsidRPr="006745B2">
        <w:rPr>
          <w:rFonts w:ascii="Aptos" w:eastAsia="Calibri" w:hAnsi="Aptos" w:cs="Calibri"/>
          <w:b/>
          <w:bCs/>
          <w:color w:val="000000"/>
          <w:sz w:val="21"/>
          <w:szCs w:val="21"/>
          <w:lang w:val="en-GB"/>
        </w:rPr>
        <w:t xml:space="preserve"> &amp; INCLUSION</w:t>
      </w:r>
      <w:r w:rsidRPr="006745B2">
        <w:rPr>
          <w:rFonts w:ascii="Aptos" w:eastAsia="Calibri" w:hAnsi="Aptos" w:cs="Calibri"/>
          <w:b/>
          <w:bCs/>
          <w:color w:val="000000"/>
          <w:sz w:val="21"/>
          <w:szCs w:val="21"/>
          <w:lang w:val="en-GB"/>
        </w:rPr>
        <w:t xml:space="preserve"> POLICY</w:t>
      </w:r>
    </w:p>
    <w:p w14:paraId="7C520C52" w14:textId="106F95E3" w:rsidR="00F87BFE" w:rsidRPr="006745B2" w:rsidRDefault="00004765" w:rsidP="4BAD6A5F">
      <w:pPr>
        <w:autoSpaceDE w:val="0"/>
        <w:autoSpaceDN w:val="0"/>
        <w:adjustRightInd w:val="0"/>
        <w:spacing w:line="240" w:lineRule="auto"/>
        <w:jc w:val="center"/>
        <w:rPr>
          <w:rFonts w:ascii="Aptos" w:eastAsia="Calibri" w:hAnsi="Aptos" w:cs="Calibri"/>
          <w:b/>
          <w:bCs/>
          <w:color w:val="000000"/>
          <w:sz w:val="21"/>
          <w:szCs w:val="21"/>
          <w:lang w:val="en-GB"/>
        </w:rPr>
      </w:pPr>
      <w:r w:rsidRPr="006745B2">
        <w:rPr>
          <w:rFonts w:ascii="Aptos" w:eastAsia="Calibri" w:hAnsi="Aptos" w:cs="Calibri"/>
          <w:b/>
          <w:bCs/>
          <w:color w:val="000000"/>
          <w:sz w:val="21"/>
          <w:szCs w:val="21"/>
          <w:lang w:val="en-GB"/>
        </w:rPr>
        <w:t>of</w:t>
      </w:r>
    </w:p>
    <w:p w14:paraId="325E6A94" w14:textId="39D617A2" w:rsidR="006573AE" w:rsidRPr="006745B2" w:rsidRDefault="00505C7E" w:rsidP="4BAD6A5F">
      <w:pPr>
        <w:autoSpaceDE w:val="0"/>
        <w:autoSpaceDN w:val="0"/>
        <w:adjustRightInd w:val="0"/>
        <w:spacing w:line="240" w:lineRule="auto"/>
        <w:jc w:val="center"/>
        <w:rPr>
          <w:rFonts w:ascii="Aptos" w:eastAsia="Calibri" w:hAnsi="Aptos" w:cs="Calibri"/>
          <w:b/>
          <w:bCs/>
          <w:color w:val="000000"/>
          <w:sz w:val="21"/>
          <w:szCs w:val="21"/>
          <w:lang w:val="en-GB"/>
        </w:rPr>
      </w:pPr>
      <w:r w:rsidRPr="006745B2">
        <w:rPr>
          <w:rFonts w:ascii="Aptos" w:eastAsia="Calibri" w:hAnsi="Aptos" w:cs="Calibri"/>
          <w:b/>
          <w:bCs/>
          <w:color w:val="000000"/>
          <w:sz w:val="21"/>
          <w:szCs w:val="21"/>
          <w:lang w:val="en-GB"/>
        </w:rPr>
        <w:t>PEPCO GROUP N</w:t>
      </w:r>
      <w:r w:rsidR="003A0376" w:rsidRPr="006745B2">
        <w:rPr>
          <w:rFonts w:ascii="Aptos" w:eastAsia="Calibri" w:hAnsi="Aptos" w:cs="Calibri"/>
          <w:b/>
          <w:bCs/>
          <w:color w:val="000000"/>
          <w:sz w:val="21"/>
          <w:szCs w:val="21"/>
          <w:lang w:val="en-GB"/>
        </w:rPr>
        <w:t>.</w:t>
      </w:r>
      <w:r w:rsidRPr="006745B2">
        <w:rPr>
          <w:rFonts w:ascii="Aptos" w:eastAsia="Calibri" w:hAnsi="Aptos" w:cs="Calibri"/>
          <w:b/>
          <w:bCs/>
          <w:color w:val="000000"/>
          <w:sz w:val="21"/>
          <w:szCs w:val="21"/>
          <w:lang w:val="en-GB"/>
        </w:rPr>
        <w:t>V</w:t>
      </w:r>
      <w:r w:rsidR="003A0376" w:rsidRPr="006745B2">
        <w:rPr>
          <w:rFonts w:ascii="Aptos" w:eastAsia="Calibri" w:hAnsi="Aptos" w:cs="Calibri"/>
          <w:b/>
          <w:bCs/>
          <w:color w:val="000000"/>
          <w:sz w:val="21"/>
          <w:szCs w:val="21"/>
          <w:lang w:val="en-GB"/>
        </w:rPr>
        <w:t>.</w:t>
      </w:r>
    </w:p>
    <w:p w14:paraId="4B7607BD" w14:textId="56E250F9" w:rsidR="00752DFB" w:rsidRPr="006745B2" w:rsidRDefault="00752DFB" w:rsidP="4BAD6A5F">
      <w:pPr>
        <w:autoSpaceDE w:val="0"/>
        <w:autoSpaceDN w:val="0"/>
        <w:adjustRightInd w:val="0"/>
        <w:spacing w:line="240" w:lineRule="auto"/>
        <w:jc w:val="center"/>
        <w:rPr>
          <w:rFonts w:ascii="Aptos" w:eastAsia="Calibri" w:hAnsi="Aptos" w:cs="Calibri"/>
          <w:b/>
          <w:bCs/>
          <w:color w:val="000000"/>
          <w:sz w:val="21"/>
          <w:szCs w:val="21"/>
          <w:lang w:val="en-GB"/>
        </w:rPr>
      </w:pPr>
      <w:r w:rsidRPr="006745B2">
        <w:rPr>
          <w:rFonts w:ascii="Aptos" w:eastAsia="Calibri" w:hAnsi="Aptos" w:cs="Calibri"/>
          <w:b/>
          <w:bCs/>
          <w:color w:val="000000"/>
          <w:sz w:val="21"/>
          <w:szCs w:val="21"/>
          <w:lang w:val="en-GB"/>
        </w:rPr>
        <w:t xml:space="preserve">(the </w:t>
      </w:r>
      <w:r w:rsidRPr="006745B2">
        <w:rPr>
          <w:rFonts w:ascii="Aptos" w:eastAsia="Calibri" w:hAnsi="Aptos" w:cs="Calibri"/>
          <w:b/>
          <w:bCs/>
          <w:i/>
          <w:iCs/>
          <w:color w:val="000000"/>
          <w:sz w:val="21"/>
          <w:szCs w:val="21"/>
          <w:lang w:val="en-GB"/>
        </w:rPr>
        <w:t>Company</w:t>
      </w:r>
      <w:r w:rsidRPr="006745B2">
        <w:rPr>
          <w:rFonts w:ascii="Aptos" w:eastAsia="Calibri" w:hAnsi="Aptos" w:cs="Calibri"/>
          <w:b/>
          <w:bCs/>
          <w:color w:val="000000"/>
          <w:sz w:val="21"/>
          <w:szCs w:val="21"/>
          <w:lang w:val="en-GB"/>
        </w:rPr>
        <w:t>)</w:t>
      </w:r>
    </w:p>
    <w:p w14:paraId="47713ED0" w14:textId="77777777" w:rsidR="00F87BFE" w:rsidRPr="006745B2" w:rsidRDefault="00F87BFE" w:rsidP="00994209">
      <w:pPr>
        <w:autoSpaceDE w:val="0"/>
        <w:autoSpaceDN w:val="0"/>
        <w:adjustRightInd w:val="0"/>
        <w:spacing w:line="240" w:lineRule="auto"/>
        <w:jc w:val="center"/>
        <w:rPr>
          <w:rFonts w:ascii="Aptos" w:eastAsia="Calibri" w:hAnsi="Aptos" w:cs="Calibri"/>
          <w:b/>
          <w:bCs/>
          <w:color w:val="000000"/>
          <w:sz w:val="21"/>
          <w:szCs w:val="21"/>
          <w:lang w:val="en-GB"/>
        </w:rPr>
      </w:pPr>
    </w:p>
    <w:p w14:paraId="30B26CEE" w14:textId="7DF16471" w:rsidR="00004765" w:rsidRPr="006745B2" w:rsidRDefault="00F87BFE" w:rsidP="0013635E">
      <w:pPr>
        <w:jc w:val="center"/>
        <w:rPr>
          <w:rFonts w:ascii="Aptos" w:eastAsia="Calibri" w:hAnsi="Aptos" w:cs="Calibri"/>
          <w:b/>
          <w:bCs/>
          <w:sz w:val="21"/>
          <w:szCs w:val="21"/>
          <w:lang w:val="en-GB"/>
        </w:rPr>
      </w:pPr>
      <w:r w:rsidRPr="006745B2">
        <w:rPr>
          <w:rFonts w:ascii="Aptos" w:eastAsia="Calibri" w:hAnsi="Aptos" w:cs="Calibri"/>
          <w:b/>
          <w:bCs/>
          <w:color w:val="000000"/>
          <w:sz w:val="21"/>
          <w:szCs w:val="21"/>
          <w:lang w:val="en-GB"/>
        </w:rPr>
        <w:t xml:space="preserve"> </w:t>
      </w:r>
      <w:r w:rsidR="00027B90" w:rsidRPr="006745B2">
        <w:rPr>
          <w:rFonts w:ascii="Aptos" w:eastAsia="Calibri" w:hAnsi="Aptos" w:cs="Calibri"/>
          <w:b/>
          <w:bCs/>
          <w:color w:val="000000"/>
          <w:sz w:val="21"/>
          <w:szCs w:val="21"/>
          <w:lang w:val="en-GB"/>
        </w:rPr>
        <w:t>Effective as of 12 March 2025</w:t>
      </w:r>
    </w:p>
    <w:p w14:paraId="4E5D11A1" w14:textId="77777777" w:rsidR="004E7B07" w:rsidRPr="006745B2" w:rsidRDefault="004E7B07" w:rsidP="4BAD6A5F">
      <w:pPr>
        <w:jc w:val="both"/>
        <w:rPr>
          <w:rFonts w:ascii="Aptos" w:eastAsia="Calibri" w:hAnsi="Aptos" w:cs="Calibri"/>
          <w:b/>
          <w:bCs/>
          <w:sz w:val="21"/>
          <w:szCs w:val="21"/>
          <w:lang w:val="en-GB"/>
        </w:rPr>
      </w:pPr>
    </w:p>
    <w:p w14:paraId="7840425E" w14:textId="04916D29" w:rsidR="00A13F1E" w:rsidRPr="006745B2" w:rsidRDefault="00752DFB" w:rsidP="0005318F">
      <w:pPr>
        <w:jc w:val="both"/>
        <w:rPr>
          <w:rFonts w:ascii="Aptos" w:eastAsia="Calibri" w:hAnsi="Aptos" w:cs="Calibri"/>
          <w:sz w:val="21"/>
          <w:szCs w:val="21"/>
          <w:lang w:val="en-GB"/>
        </w:rPr>
      </w:pPr>
      <w:r w:rsidRPr="006745B2">
        <w:rPr>
          <w:rFonts w:ascii="Aptos" w:eastAsia="Calibri" w:hAnsi="Aptos" w:cs="Calibri"/>
          <w:sz w:val="21"/>
          <w:szCs w:val="21"/>
          <w:lang w:val="en-GB"/>
        </w:rPr>
        <w:t>T</w:t>
      </w:r>
      <w:r w:rsidR="00D37C71" w:rsidRPr="006745B2">
        <w:rPr>
          <w:rFonts w:ascii="Aptos" w:eastAsia="Calibri" w:hAnsi="Aptos" w:cs="Calibri"/>
          <w:sz w:val="21"/>
          <w:szCs w:val="21"/>
          <w:lang w:val="en-GB"/>
        </w:rPr>
        <w:t xml:space="preserve">he Company </w:t>
      </w:r>
      <w:r w:rsidR="75752671" w:rsidRPr="006745B2">
        <w:rPr>
          <w:rFonts w:ascii="Aptos" w:eastAsia="Calibri" w:hAnsi="Aptos" w:cs="Calibri"/>
          <w:sz w:val="21"/>
          <w:szCs w:val="21"/>
          <w:lang w:val="en-GB"/>
        </w:rPr>
        <w:t>put</w:t>
      </w:r>
      <w:r w:rsidR="5B50765B" w:rsidRPr="006745B2">
        <w:rPr>
          <w:rFonts w:ascii="Aptos" w:eastAsia="Calibri" w:hAnsi="Aptos" w:cs="Calibri"/>
          <w:sz w:val="21"/>
          <w:szCs w:val="21"/>
          <w:lang w:val="en-GB"/>
        </w:rPr>
        <w:t>s</w:t>
      </w:r>
      <w:r w:rsidR="008B276F" w:rsidRPr="006745B2">
        <w:rPr>
          <w:rFonts w:ascii="Aptos" w:eastAsia="Calibri" w:hAnsi="Aptos" w:cs="Calibri"/>
          <w:sz w:val="21"/>
          <w:szCs w:val="21"/>
          <w:lang w:val="en-GB"/>
        </w:rPr>
        <w:t xml:space="preserve"> diversity</w:t>
      </w:r>
      <w:r w:rsidR="0DF811DA" w:rsidRPr="006745B2">
        <w:rPr>
          <w:rFonts w:ascii="Aptos" w:eastAsia="Calibri" w:hAnsi="Aptos" w:cs="Calibri"/>
          <w:sz w:val="21"/>
          <w:szCs w:val="21"/>
          <w:lang w:val="en-GB"/>
        </w:rPr>
        <w:t xml:space="preserve"> </w:t>
      </w:r>
      <w:r w:rsidR="006C4C8C" w:rsidRPr="006745B2">
        <w:rPr>
          <w:rFonts w:ascii="Aptos" w:eastAsia="Calibri" w:hAnsi="Aptos" w:cs="Calibri"/>
          <w:sz w:val="21"/>
          <w:szCs w:val="21"/>
          <w:lang w:val="en-GB"/>
        </w:rPr>
        <w:t>and inclusion</w:t>
      </w:r>
      <w:r w:rsidR="008B276F" w:rsidRPr="006745B2">
        <w:rPr>
          <w:rFonts w:ascii="Aptos" w:eastAsia="Calibri" w:hAnsi="Aptos" w:cs="Calibri"/>
          <w:sz w:val="21"/>
          <w:szCs w:val="21"/>
          <w:lang w:val="en-GB"/>
        </w:rPr>
        <w:t xml:space="preserve"> </w:t>
      </w:r>
      <w:r w:rsidR="44FBD408" w:rsidRPr="006745B2">
        <w:rPr>
          <w:rFonts w:ascii="Aptos" w:eastAsia="Calibri" w:hAnsi="Aptos" w:cs="Calibri"/>
          <w:sz w:val="21"/>
          <w:szCs w:val="21"/>
          <w:lang w:val="en-GB"/>
        </w:rPr>
        <w:t>at the core of its</w:t>
      </w:r>
      <w:r w:rsidR="004C4A36" w:rsidRPr="006745B2">
        <w:rPr>
          <w:rFonts w:ascii="Aptos" w:eastAsia="Calibri" w:hAnsi="Aptos" w:cs="Calibri"/>
          <w:sz w:val="21"/>
          <w:szCs w:val="21"/>
          <w:lang w:val="en-GB"/>
        </w:rPr>
        <w:t xml:space="preserve"> business</w:t>
      </w:r>
      <w:r w:rsidR="44FBD408" w:rsidRPr="006745B2">
        <w:rPr>
          <w:rFonts w:ascii="Aptos" w:eastAsia="Calibri" w:hAnsi="Aptos" w:cs="Calibri"/>
          <w:sz w:val="21"/>
          <w:szCs w:val="21"/>
          <w:lang w:val="en-GB"/>
        </w:rPr>
        <w:t xml:space="preserve"> agenda.</w:t>
      </w:r>
      <w:r w:rsidR="008B276F" w:rsidRPr="006745B2">
        <w:rPr>
          <w:rFonts w:ascii="Aptos" w:eastAsia="Calibri" w:hAnsi="Aptos" w:cs="Calibri"/>
          <w:sz w:val="21"/>
          <w:szCs w:val="21"/>
          <w:lang w:val="en-GB"/>
        </w:rPr>
        <w:t xml:space="preserve"> </w:t>
      </w:r>
      <w:r w:rsidR="24D059E9" w:rsidRPr="006745B2">
        <w:rPr>
          <w:rFonts w:ascii="Aptos" w:eastAsia="Calibri" w:hAnsi="Aptos" w:cs="Calibri"/>
          <w:sz w:val="21"/>
          <w:szCs w:val="21"/>
          <w:lang w:val="en-GB"/>
        </w:rPr>
        <w:t>T</w:t>
      </w:r>
      <w:r w:rsidR="074EFB27" w:rsidRPr="006745B2">
        <w:rPr>
          <w:rFonts w:ascii="Aptos" w:eastAsia="Calibri" w:hAnsi="Aptos" w:cs="Calibri"/>
          <w:sz w:val="21"/>
          <w:szCs w:val="21"/>
          <w:lang w:val="en-GB"/>
        </w:rPr>
        <w:t>he</w:t>
      </w:r>
      <w:r w:rsidR="69B1A167" w:rsidRPr="006745B2">
        <w:rPr>
          <w:rFonts w:ascii="Aptos" w:eastAsia="Calibri" w:hAnsi="Aptos" w:cs="Calibri"/>
          <w:sz w:val="21"/>
          <w:szCs w:val="21"/>
          <w:lang w:val="en-GB"/>
        </w:rPr>
        <w:t xml:space="preserve"> Company</w:t>
      </w:r>
      <w:r w:rsidR="074EFB27" w:rsidRPr="006745B2">
        <w:rPr>
          <w:rFonts w:ascii="Aptos" w:eastAsia="Calibri" w:hAnsi="Aptos" w:cs="Calibri"/>
          <w:sz w:val="21"/>
          <w:szCs w:val="21"/>
          <w:lang w:val="en-GB"/>
        </w:rPr>
        <w:t xml:space="preserve"> lead</w:t>
      </w:r>
      <w:r w:rsidR="00422279" w:rsidRPr="006745B2">
        <w:rPr>
          <w:rFonts w:ascii="Aptos" w:eastAsia="Calibri" w:hAnsi="Aptos" w:cs="Calibri"/>
          <w:sz w:val="21"/>
          <w:szCs w:val="21"/>
          <w:lang w:val="en-GB"/>
        </w:rPr>
        <w:t>s</w:t>
      </w:r>
      <w:r w:rsidR="074EFB27" w:rsidRPr="006745B2">
        <w:rPr>
          <w:rFonts w:ascii="Aptos" w:eastAsia="Calibri" w:hAnsi="Aptos" w:cs="Calibri"/>
          <w:sz w:val="21"/>
          <w:szCs w:val="21"/>
          <w:lang w:val="en-GB"/>
        </w:rPr>
        <w:t xml:space="preserve"> on diversity </w:t>
      </w:r>
      <w:r w:rsidR="79316B76" w:rsidRPr="006745B2">
        <w:rPr>
          <w:rFonts w:ascii="Aptos" w:eastAsia="Calibri" w:hAnsi="Aptos" w:cs="Calibri"/>
          <w:sz w:val="21"/>
          <w:szCs w:val="21"/>
          <w:lang w:val="en-GB"/>
        </w:rPr>
        <w:t>t</w:t>
      </w:r>
      <w:r w:rsidR="008B276F" w:rsidRPr="006745B2">
        <w:rPr>
          <w:rFonts w:ascii="Aptos" w:eastAsia="Calibri" w:hAnsi="Aptos" w:cs="Calibri"/>
          <w:sz w:val="21"/>
          <w:szCs w:val="21"/>
          <w:lang w:val="en-GB"/>
        </w:rPr>
        <w:t xml:space="preserve">hrough </w:t>
      </w:r>
      <w:r w:rsidR="07D32D49" w:rsidRPr="006745B2">
        <w:rPr>
          <w:rFonts w:ascii="Aptos" w:eastAsia="Calibri" w:hAnsi="Aptos" w:cs="Calibri"/>
          <w:sz w:val="21"/>
          <w:szCs w:val="21"/>
          <w:lang w:val="en-GB"/>
        </w:rPr>
        <w:t>its</w:t>
      </w:r>
      <w:r w:rsidR="008B276F" w:rsidRPr="006745B2">
        <w:rPr>
          <w:rFonts w:ascii="Aptos" w:eastAsia="Calibri" w:hAnsi="Aptos" w:cs="Calibri"/>
          <w:sz w:val="21"/>
          <w:szCs w:val="21"/>
          <w:lang w:val="en-GB"/>
        </w:rPr>
        <w:t xml:space="preserve"> talent </w:t>
      </w:r>
      <w:r w:rsidR="5BC2DB27" w:rsidRPr="006745B2">
        <w:rPr>
          <w:rFonts w:ascii="Aptos" w:eastAsia="Calibri" w:hAnsi="Aptos" w:cs="Calibri"/>
          <w:sz w:val="21"/>
          <w:szCs w:val="21"/>
          <w:lang w:val="en-GB"/>
        </w:rPr>
        <w:t xml:space="preserve">acquisition, </w:t>
      </w:r>
      <w:r w:rsidR="008B276F" w:rsidRPr="006745B2">
        <w:rPr>
          <w:rFonts w:ascii="Aptos" w:eastAsia="Calibri" w:hAnsi="Aptos" w:cs="Calibri"/>
          <w:sz w:val="21"/>
          <w:szCs w:val="21"/>
          <w:lang w:val="en-GB"/>
        </w:rPr>
        <w:t>management and development</w:t>
      </w:r>
      <w:r w:rsidR="6023E77E" w:rsidRPr="006745B2">
        <w:rPr>
          <w:rFonts w:ascii="Aptos" w:eastAsia="Calibri" w:hAnsi="Aptos" w:cs="Calibri"/>
          <w:sz w:val="21"/>
          <w:szCs w:val="21"/>
          <w:lang w:val="en-GB"/>
        </w:rPr>
        <w:t>, ensuring that the Company has diverse experience and expertise across</w:t>
      </w:r>
      <w:r w:rsidR="0A5B9679" w:rsidRPr="006745B2">
        <w:rPr>
          <w:rFonts w:ascii="Aptos" w:eastAsia="Calibri" w:hAnsi="Aptos" w:cs="Calibri"/>
          <w:sz w:val="21"/>
          <w:szCs w:val="21"/>
          <w:lang w:val="en-GB"/>
        </w:rPr>
        <w:t xml:space="preserve"> the</w:t>
      </w:r>
      <w:r w:rsidR="6023E77E" w:rsidRPr="006745B2">
        <w:rPr>
          <w:rFonts w:ascii="Aptos" w:eastAsia="Calibri" w:hAnsi="Aptos" w:cs="Calibri"/>
          <w:sz w:val="21"/>
          <w:szCs w:val="21"/>
          <w:lang w:val="en-GB"/>
        </w:rPr>
        <w:t xml:space="preserve"> business</w:t>
      </w:r>
      <w:r w:rsidR="008B276F" w:rsidRPr="006745B2">
        <w:rPr>
          <w:rFonts w:ascii="Aptos" w:eastAsia="Calibri" w:hAnsi="Aptos" w:cs="Calibri"/>
          <w:sz w:val="21"/>
          <w:szCs w:val="21"/>
          <w:lang w:val="en-GB"/>
        </w:rPr>
        <w:t>.</w:t>
      </w:r>
      <w:r w:rsidR="2A2B82E1" w:rsidRPr="006745B2">
        <w:rPr>
          <w:rFonts w:ascii="Aptos" w:eastAsia="Calibri" w:hAnsi="Aptos" w:cs="Calibri"/>
          <w:sz w:val="21"/>
          <w:szCs w:val="21"/>
          <w:lang w:val="en-GB"/>
        </w:rPr>
        <w:t xml:space="preserve"> </w:t>
      </w:r>
    </w:p>
    <w:p w14:paraId="2A814C5A" w14:textId="77777777" w:rsidR="00A13F1E" w:rsidRPr="006745B2" w:rsidRDefault="00A13F1E" w:rsidP="0005318F">
      <w:pPr>
        <w:jc w:val="both"/>
        <w:rPr>
          <w:rFonts w:ascii="Aptos" w:eastAsia="Calibri" w:hAnsi="Aptos" w:cs="Calibri"/>
          <w:sz w:val="21"/>
          <w:szCs w:val="21"/>
          <w:lang w:val="en-GB"/>
        </w:rPr>
      </w:pPr>
    </w:p>
    <w:p w14:paraId="19D42CC1" w14:textId="1E6A416C" w:rsidR="0005318F" w:rsidRPr="006745B2" w:rsidRDefault="47447137" w:rsidP="0005318F">
      <w:pPr>
        <w:jc w:val="both"/>
        <w:rPr>
          <w:rFonts w:ascii="Aptos" w:eastAsia="Calibri" w:hAnsi="Aptos" w:cs="Calibri"/>
          <w:sz w:val="21"/>
          <w:szCs w:val="21"/>
          <w:lang w:val="en-US"/>
        </w:rPr>
      </w:pPr>
      <w:r w:rsidRPr="006745B2">
        <w:rPr>
          <w:rFonts w:ascii="Aptos" w:eastAsia="Calibri" w:hAnsi="Aptos" w:cs="Calibri"/>
          <w:sz w:val="21"/>
          <w:szCs w:val="21"/>
          <w:lang w:val="en-US"/>
        </w:rPr>
        <w:t xml:space="preserve">The </w:t>
      </w:r>
      <w:r w:rsidR="003A0376" w:rsidRPr="006745B2">
        <w:rPr>
          <w:rFonts w:ascii="Aptos" w:eastAsia="Calibri" w:hAnsi="Aptos" w:cs="Calibri"/>
          <w:sz w:val="21"/>
          <w:szCs w:val="21"/>
          <w:lang w:val="en-US"/>
        </w:rPr>
        <w:t xml:space="preserve">board of directors of the Company (the </w:t>
      </w:r>
      <w:r w:rsidRPr="006745B2">
        <w:rPr>
          <w:rFonts w:ascii="Aptos" w:eastAsia="Calibri" w:hAnsi="Aptos" w:cs="Calibri"/>
          <w:b/>
          <w:i/>
          <w:sz w:val="21"/>
          <w:szCs w:val="21"/>
          <w:lang w:val="en-US"/>
        </w:rPr>
        <w:t>Board</w:t>
      </w:r>
      <w:r w:rsidR="003A0376" w:rsidRPr="006745B2">
        <w:rPr>
          <w:rFonts w:ascii="Aptos" w:eastAsia="Calibri" w:hAnsi="Aptos" w:cs="Calibri"/>
          <w:sz w:val="21"/>
          <w:szCs w:val="21"/>
          <w:lang w:val="en-US"/>
        </w:rPr>
        <w:t>)</w:t>
      </w:r>
      <w:r w:rsidRPr="006745B2">
        <w:rPr>
          <w:rFonts w:ascii="Aptos" w:eastAsia="Calibri" w:hAnsi="Aptos" w:cs="Calibri"/>
          <w:sz w:val="21"/>
          <w:szCs w:val="21"/>
          <w:lang w:val="en-US"/>
        </w:rPr>
        <w:t xml:space="preserve"> </w:t>
      </w:r>
      <w:r w:rsidR="00A10341" w:rsidRPr="006745B2">
        <w:rPr>
          <w:rFonts w:ascii="Aptos" w:eastAsia="Calibri" w:hAnsi="Aptos" w:cs="Calibri"/>
          <w:sz w:val="21"/>
          <w:szCs w:val="21"/>
          <w:lang w:val="en-US"/>
        </w:rPr>
        <w:t>believes</w:t>
      </w:r>
      <w:r w:rsidRPr="006745B2">
        <w:rPr>
          <w:rFonts w:ascii="Aptos" w:eastAsia="Calibri" w:hAnsi="Aptos" w:cs="Calibri"/>
          <w:sz w:val="21"/>
          <w:szCs w:val="21"/>
          <w:lang w:val="en-US"/>
        </w:rPr>
        <w:t xml:space="preserve"> that </w:t>
      </w:r>
      <w:r w:rsidR="00A10341" w:rsidRPr="006745B2">
        <w:rPr>
          <w:rFonts w:ascii="Aptos" w:eastAsia="Calibri" w:hAnsi="Aptos" w:cs="Calibri"/>
          <w:sz w:val="21"/>
          <w:szCs w:val="21"/>
          <w:lang w:val="en-US"/>
        </w:rPr>
        <w:t>its</w:t>
      </w:r>
      <w:r w:rsidRPr="006745B2">
        <w:rPr>
          <w:rFonts w:ascii="Aptos" w:eastAsia="Calibri" w:hAnsi="Aptos" w:cs="Calibri"/>
          <w:sz w:val="21"/>
          <w:szCs w:val="21"/>
          <w:lang w:val="en-US"/>
        </w:rPr>
        <w:t xml:space="preserve"> commitment to cultivate a workforce that reflects the diversity of the communities and customers that it serves, should also be reflected in the composition of the Board</w:t>
      </w:r>
      <w:r w:rsidR="006B7427" w:rsidRPr="006745B2">
        <w:rPr>
          <w:rFonts w:ascii="Aptos" w:eastAsia="Calibri" w:hAnsi="Aptos" w:cs="Calibri"/>
          <w:sz w:val="21"/>
          <w:szCs w:val="21"/>
          <w:lang w:val="en-US"/>
        </w:rPr>
        <w:t xml:space="preserve">, </w:t>
      </w:r>
      <w:r w:rsidR="00F006B6" w:rsidRPr="006745B2">
        <w:rPr>
          <w:rFonts w:ascii="Aptos" w:eastAsia="Calibri" w:hAnsi="Aptos" w:cs="Calibri"/>
          <w:sz w:val="21"/>
          <w:szCs w:val="21"/>
          <w:lang w:val="en-US"/>
        </w:rPr>
        <w:t>Senior Management (as defined below)</w:t>
      </w:r>
      <w:r w:rsidR="00063F12" w:rsidRPr="006745B2">
        <w:rPr>
          <w:rFonts w:ascii="Aptos" w:eastAsia="Calibri" w:hAnsi="Aptos" w:cs="Calibri"/>
          <w:sz w:val="21"/>
          <w:szCs w:val="21"/>
          <w:lang w:val="en-US"/>
        </w:rPr>
        <w:t xml:space="preserve"> and the Company's </w:t>
      </w:r>
      <w:proofErr w:type="gramStart"/>
      <w:r w:rsidR="00063F12" w:rsidRPr="006745B2">
        <w:rPr>
          <w:rFonts w:ascii="Aptos" w:eastAsia="Calibri" w:hAnsi="Aptos" w:cs="Calibri"/>
          <w:sz w:val="21"/>
          <w:szCs w:val="21"/>
          <w:lang w:val="en-US"/>
        </w:rPr>
        <w:t>workforce as a whole</w:t>
      </w:r>
      <w:proofErr w:type="gramEnd"/>
      <w:r w:rsidR="00DA5FED" w:rsidRPr="006745B2">
        <w:rPr>
          <w:rFonts w:ascii="Aptos" w:eastAsia="Calibri" w:hAnsi="Aptos" w:cs="Calibri"/>
          <w:sz w:val="21"/>
          <w:szCs w:val="21"/>
          <w:lang w:val="en-US"/>
        </w:rPr>
        <w:t xml:space="preserve">. In furtherance of these beliefs, the Board adopted this diversity and inclusion policy (the </w:t>
      </w:r>
      <w:r w:rsidR="00DA5FED" w:rsidRPr="006745B2">
        <w:rPr>
          <w:rFonts w:ascii="Aptos" w:eastAsia="Calibri" w:hAnsi="Aptos" w:cs="Calibri"/>
          <w:b/>
          <w:i/>
          <w:sz w:val="21"/>
          <w:szCs w:val="21"/>
          <w:lang w:val="en-US"/>
        </w:rPr>
        <w:t>D&amp;I Policy</w:t>
      </w:r>
      <w:r w:rsidR="00DA5FED" w:rsidRPr="006745B2">
        <w:rPr>
          <w:rFonts w:ascii="Aptos" w:eastAsia="Calibri" w:hAnsi="Aptos" w:cs="Calibri"/>
          <w:sz w:val="21"/>
          <w:szCs w:val="21"/>
          <w:lang w:val="en-US"/>
        </w:rPr>
        <w:t>)</w:t>
      </w:r>
      <w:r w:rsidRPr="006745B2">
        <w:rPr>
          <w:rFonts w:ascii="Aptos" w:eastAsia="Calibri" w:hAnsi="Aptos" w:cs="Calibri"/>
          <w:sz w:val="21"/>
          <w:szCs w:val="21"/>
          <w:lang w:val="en-US"/>
        </w:rPr>
        <w:t>.</w:t>
      </w:r>
      <w:r w:rsidR="007251A2" w:rsidRPr="006745B2">
        <w:rPr>
          <w:rFonts w:ascii="Aptos" w:eastAsia="Calibri" w:hAnsi="Aptos" w:cs="Calibri"/>
          <w:sz w:val="21"/>
          <w:szCs w:val="21"/>
          <w:lang w:val="en-US"/>
        </w:rPr>
        <w:t xml:space="preserve"> </w:t>
      </w:r>
    </w:p>
    <w:p w14:paraId="03B71295" w14:textId="77777777" w:rsidR="0005318F" w:rsidRPr="006745B2" w:rsidRDefault="0005318F" w:rsidP="0005318F">
      <w:pPr>
        <w:jc w:val="both"/>
        <w:rPr>
          <w:rFonts w:ascii="Aptos" w:eastAsia="Calibri" w:hAnsi="Aptos" w:cs="Calibri"/>
          <w:sz w:val="21"/>
          <w:szCs w:val="21"/>
          <w:lang w:val="en-GB"/>
        </w:rPr>
      </w:pPr>
    </w:p>
    <w:p w14:paraId="3423B3CE" w14:textId="14019D30" w:rsidR="0005318F" w:rsidRPr="006745B2" w:rsidRDefault="00A10341" w:rsidP="0005318F">
      <w:pPr>
        <w:jc w:val="both"/>
        <w:rPr>
          <w:rFonts w:ascii="Aptos" w:eastAsia="Calibri" w:hAnsi="Aptos" w:cs="Calibri"/>
          <w:sz w:val="21"/>
          <w:szCs w:val="21"/>
          <w:lang w:val="en-GB"/>
        </w:rPr>
      </w:pPr>
      <w:r w:rsidRPr="006745B2">
        <w:rPr>
          <w:rFonts w:ascii="Aptos" w:eastAsia="Calibri" w:hAnsi="Aptos" w:cs="Calibri"/>
          <w:sz w:val="21"/>
          <w:szCs w:val="21"/>
          <w:lang w:val="en-GB"/>
        </w:rPr>
        <w:t>The Company</w:t>
      </w:r>
      <w:r w:rsidR="00D9406E" w:rsidRPr="006745B2">
        <w:rPr>
          <w:rFonts w:ascii="Aptos" w:eastAsia="Calibri" w:hAnsi="Aptos" w:cs="Calibri"/>
          <w:sz w:val="21"/>
          <w:szCs w:val="21"/>
          <w:lang w:val="en-GB"/>
        </w:rPr>
        <w:t xml:space="preserve"> fosters a strong culture of diversity and inclusion. </w:t>
      </w:r>
      <w:r w:rsidR="0005318F" w:rsidRPr="006745B2">
        <w:rPr>
          <w:rFonts w:ascii="Aptos" w:eastAsia="Calibri" w:hAnsi="Aptos" w:cs="Calibri"/>
          <w:sz w:val="21"/>
          <w:szCs w:val="21"/>
          <w:lang w:val="en-GB"/>
        </w:rPr>
        <w:t>Inclusion refers to an organisation’s ability to create a culture in which every employee feels valued and respected, ensuring equal opportunities for employees regardless of identity and facilitating diversity in employee progression to the top of the organisation.</w:t>
      </w:r>
    </w:p>
    <w:p w14:paraId="1E015DCA" w14:textId="77777777" w:rsidR="007818B8" w:rsidRPr="006745B2" w:rsidRDefault="007818B8" w:rsidP="007818B8">
      <w:pPr>
        <w:jc w:val="both"/>
        <w:rPr>
          <w:rFonts w:ascii="Aptos" w:eastAsia="Calibri" w:hAnsi="Aptos" w:cs="Calibri"/>
          <w:sz w:val="21"/>
          <w:szCs w:val="21"/>
          <w:lang w:val="en-GB"/>
        </w:rPr>
      </w:pPr>
    </w:p>
    <w:p w14:paraId="57D4D431" w14:textId="2CFEF762" w:rsidR="0005318F" w:rsidRPr="006745B2" w:rsidRDefault="007818B8" w:rsidP="007818B8">
      <w:pPr>
        <w:jc w:val="both"/>
        <w:rPr>
          <w:rFonts w:ascii="Aptos" w:eastAsia="Calibri" w:hAnsi="Aptos" w:cs="Calibri"/>
          <w:sz w:val="21"/>
          <w:szCs w:val="21"/>
          <w:lang w:val="en-GB"/>
        </w:rPr>
      </w:pPr>
      <w:r w:rsidRPr="006745B2">
        <w:rPr>
          <w:rFonts w:ascii="Aptos" w:eastAsia="Calibri" w:hAnsi="Aptos" w:cs="Calibri"/>
          <w:sz w:val="21"/>
          <w:szCs w:val="21"/>
          <w:lang w:val="en-GB"/>
        </w:rPr>
        <w:t>Diversity concerns all aspects and personal characteristics in which people may differ, including sex and gender identity, age, ethnicity, occupational disabilities and sexual orientation</w:t>
      </w:r>
      <w:r w:rsidR="0005318F" w:rsidRPr="006745B2">
        <w:rPr>
          <w:rFonts w:ascii="Aptos" w:eastAsia="Calibri" w:hAnsi="Aptos" w:cs="Calibri"/>
          <w:sz w:val="21"/>
          <w:szCs w:val="21"/>
          <w:lang w:val="en-GB"/>
        </w:rPr>
        <w:t>. The Company has a zero-tolerance policy towards discrimination</w:t>
      </w:r>
      <w:r w:rsidR="001E28E3" w:rsidRPr="006745B2">
        <w:rPr>
          <w:rFonts w:ascii="Aptos" w:eastAsia="Calibri" w:hAnsi="Aptos" w:cs="Calibri"/>
          <w:sz w:val="21"/>
          <w:szCs w:val="21"/>
          <w:lang w:val="en-GB"/>
        </w:rPr>
        <w:t>, including</w:t>
      </w:r>
      <w:r w:rsidR="0005318F" w:rsidRPr="006745B2">
        <w:rPr>
          <w:rFonts w:ascii="Aptos" w:eastAsia="Calibri" w:hAnsi="Aptos" w:cs="Calibri"/>
          <w:sz w:val="21"/>
          <w:szCs w:val="21"/>
          <w:lang w:val="en-GB"/>
        </w:rPr>
        <w:t xml:space="preserve"> based on ethnicity, religion, gender, disability or sexual orientation.</w:t>
      </w:r>
    </w:p>
    <w:p w14:paraId="3F01E397" w14:textId="4144CFB5" w:rsidR="4BAD6A5F" w:rsidRPr="006745B2" w:rsidRDefault="4BAD6A5F" w:rsidP="4BAD6A5F">
      <w:pPr>
        <w:jc w:val="both"/>
        <w:rPr>
          <w:rFonts w:ascii="Aptos" w:eastAsia="Calibri" w:hAnsi="Aptos" w:cs="Calibri"/>
          <w:sz w:val="21"/>
          <w:szCs w:val="21"/>
          <w:lang w:val="en-GB"/>
        </w:rPr>
      </w:pPr>
    </w:p>
    <w:p w14:paraId="56291C36" w14:textId="7A3A02FF" w:rsidR="00004765" w:rsidRPr="006745B2" w:rsidRDefault="00004765" w:rsidP="4BAD6A5F">
      <w:pPr>
        <w:jc w:val="both"/>
        <w:rPr>
          <w:rFonts w:ascii="Aptos" w:eastAsia="Calibri" w:hAnsi="Aptos" w:cs="Calibri"/>
          <w:b/>
          <w:bCs/>
          <w:sz w:val="21"/>
          <w:szCs w:val="21"/>
          <w:lang w:val="en-GB"/>
        </w:rPr>
      </w:pPr>
      <w:r w:rsidRPr="006745B2">
        <w:rPr>
          <w:rFonts w:ascii="Aptos" w:eastAsia="Calibri" w:hAnsi="Aptos" w:cs="Calibri"/>
          <w:b/>
          <w:bCs/>
          <w:sz w:val="21"/>
          <w:szCs w:val="21"/>
          <w:lang w:val="en-GB"/>
        </w:rPr>
        <w:t xml:space="preserve">1. </w:t>
      </w:r>
      <w:r w:rsidR="49007BAA" w:rsidRPr="006745B2">
        <w:rPr>
          <w:rFonts w:ascii="Aptos" w:eastAsia="Calibri" w:hAnsi="Aptos" w:cs="Calibri"/>
          <w:b/>
          <w:bCs/>
          <w:sz w:val="21"/>
          <w:szCs w:val="21"/>
          <w:lang w:val="en-GB"/>
        </w:rPr>
        <w:t>PURPOSE</w:t>
      </w:r>
    </w:p>
    <w:p w14:paraId="6A04FC22" w14:textId="77777777" w:rsidR="00161ADC" w:rsidRPr="006745B2" w:rsidRDefault="00161ADC" w:rsidP="4BAD6A5F">
      <w:pPr>
        <w:jc w:val="both"/>
        <w:rPr>
          <w:rFonts w:ascii="Aptos" w:eastAsia="Calibri" w:hAnsi="Aptos" w:cs="Calibri"/>
          <w:sz w:val="21"/>
          <w:szCs w:val="21"/>
          <w:lang w:val="en-GB"/>
        </w:rPr>
      </w:pPr>
    </w:p>
    <w:p w14:paraId="22E12167" w14:textId="28922E6D" w:rsidR="00004765" w:rsidRPr="006745B2" w:rsidRDefault="00004765" w:rsidP="4BAD6A5F">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The Board </w:t>
      </w:r>
      <w:r w:rsidR="5E08D3E0" w:rsidRPr="006745B2">
        <w:rPr>
          <w:rFonts w:ascii="Aptos" w:eastAsia="Calibri" w:hAnsi="Aptos" w:cs="Calibri"/>
          <w:sz w:val="21"/>
          <w:szCs w:val="21"/>
          <w:lang w:val="en-GB"/>
        </w:rPr>
        <w:t>believes that:</w:t>
      </w:r>
    </w:p>
    <w:p w14:paraId="2BB8CBC6" w14:textId="0ED63622" w:rsidR="4BAD6A5F" w:rsidRPr="006745B2" w:rsidRDefault="4BAD6A5F" w:rsidP="4BAD6A5F">
      <w:pPr>
        <w:jc w:val="both"/>
        <w:rPr>
          <w:rFonts w:ascii="Aptos" w:eastAsia="Calibri" w:hAnsi="Aptos" w:cs="Calibri"/>
          <w:sz w:val="21"/>
          <w:szCs w:val="21"/>
          <w:lang w:val="en-GB"/>
        </w:rPr>
      </w:pPr>
    </w:p>
    <w:p w14:paraId="362EA8C0" w14:textId="039C44A1" w:rsidR="4BAD6A5F" w:rsidRPr="006745B2" w:rsidRDefault="4BAD6A5F" w:rsidP="4BAD6A5F">
      <w:pPr>
        <w:pStyle w:val="ListParagraph"/>
        <w:numPr>
          <w:ilvl w:val="0"/>
          <w:numId w:val="2"/>
        </w:numPr>
        <w:jc w:val="both"/>
        <w:rPr>
          <w:rFonts w:ascii="Aptos" w:eastAsia="Calibri" w:hAnsi="Aptos" w:cs="Calibri"/>
          <w:sz w:val="21"/>
          <w:szCs w:val="21"/>
          <w:lang w:val="en-GB"/>
        </w:rPr>
      </w:pPr>
      <w:r w:rsidRPr="006745B2">
        <w:rPr>
          <w:rFonts w:ascii="Aptos" w:eastAsia="Calibri" w:hAnsi="Aptos" w:cs="Calibri"/>
          <w:sz w:val="21"/>
          <w:szCs w:val="21"/>
          <w:lang w:val="en-GB"/>
        </w:rPr>
        <w:t>The Company needs a diverse mixture of skills, professional and industry backgrounds, experience</w:t>
      </w:r>
      <w:r w:rsidR="00413213" w:rsidRPr="006745B2">
        <w:rPr>
          <w:rFonts w:ascii="Aptos" w:eastAsia="Calibri" w:hAnsi="Aptos" w:cs="Calibri"/>
          <w:sz w:val="21"/>
          <w:szCs w:val="21"/>
          <w:lang w:val="en-GB"/>
        </w:rPr>
        <w:t xml:space="preserve"> (including geographical)</w:t>
      </w:r>
      <w:r w:rsidR="00C029CC" w:rsidRPr="006745B2">
        <w:rPr>
          <w:rFonts w:ascii="Aptos" w:eastAsia="Calibri" w:hAnsi="Aptos" w:cs="Calibri"/>
          <w:sz w:val="21"/>
          <w:szCs w:val="21"/>
          <w:lang w:val="en-GB"/>
        </w:rPr>
        <w:t xml:space="preserve">, </w:t>
      </w:r>
      <w:r w:rsidRPr="006745B2">
        <w:rPr>
          <w:rFonts w:ascii="Aptos" w:eastAsia="Calibri" w:hAnsi="Aptos" w:cs="Calibri"/>
          <w:sz w:val="21"/>
          <w:szCs w:val="21"/>
          <w:lang w:val="en-GB"/>
        </w:rPr>
        <w:t>expertise, gender, age</w:t>
      </w:r>
      <w:r w:rsidR="6AAAD0CE" w:rsidRPr="006745B2">
        <w:rPr>
          <w:rFonts w:ascii="Aptos" w:eastAsia="Calibri" w:hAnsi="Aptos" w:cs="Calibri"/>
          <w:sz w:val="21"/>
          <w:szCs w:val="21"/>
          <w:lang w:val="en-GB"/>
        </w:rPr>
        <w:t xml:space="preserve"> and</w:t>
      </w:r>
      <w:r w:rsidRPr="006745B2">
        <w:rPr>
          <w:rFonts w:ascii="Aptos" w:eastAsia="Calibri" w:hAnsi="Aptos" w:cs="Calibri"/>
          <w:sz w:val="21"/>
          <w:szCs w:val="21"/>
          <w:lang w:val="en-GB"/>
        </w:rPr>
        <w:t xml:space="preserve"> ethnicity </w:t>
      </w:r>
      <w:r w:rsidR="4D29ADB4" w:rsidRPr="006745B2">
        <w:rPr>
          <w:rFonts w:ascii="Aptos" w:eastAsia="Calibri" w:hAnsi="Aptos" w:cs="Calibri"/>
          <w:sz w:val="21"/>
          <w:szCs w:val="21"/>
          <w:lang w:val="en-GB"/>
        </w:rPr>
        <w:t>to ensure</w:t>
      </w:r>
      <w:r w:rsidRPr="006745B2">
        <w:rPr>
          <w:rFonts w:ascii="Aptos" w:eastAsia="Calibri" w:hAnsi="Aptos" w:cs="Calibri"/>
          <w:sz w:val="21"/>
          <w:szCs w:val="21"/>
          <w:lang w:val="en-GB"/>
        </w:rPr>
        <w:t xml:space="preserve"> diversity of thought.</w:t>
      </w:r>
    </w:p>
    <w:p w14:paraId="1488E3F8" w14:textId="5D5E9FC9" w:rsidR="1A5EBED7" w:rsidRPr="006745B2" w:rsidRDefault="1A5EBED7" w:rsidP="4BAD6A5F">
      <w:pPr>
        <w:pStyle w:val="ListParagraph"/>
        <w:numPr>
          <w:ilvl w:val="0"/>
          <w:numId w:val="2"/>
        </w:numPr>
        <w:jc w:val="both"/>
        <w:rPr>
          <w:rFonts w:ascii="Aptos" w:hAnsi="Aptos"/>
          <w:sz w:val="21"/>
          <w:szCs w:val="21"/>
          <w:lang w:val="en-GB"/>
        </w:rPr>
      </w:pPr>
      <w:r w:rsidRPr="006745B2">
        <w:rPr>
          <w:rFonts w:ascii="Aptos" w:eastAsia="Calibri" w:hAnsi="Aptos" w:cs="Calibri"/>
          <w:sz w:val="21"/>
          <w:szCs w:val="21"/>
          <w:lang w:val="en-GB"/>
        </w:rPr>
        <w:t>Diverse views, insights, perspectives and opinions improve decision-making at Board level</w:t>
      </w:r>
      <w:r w:rsidR="008C08F6" w:rsidRPr="006745B2">
        <w:rPr>
          <w:rFonts w:ascii="Aptos" w:eastAsia="Calibri" w:hAnsi="Aptos" w:cs="Calibri"/>
          <w:sz w:val="21"/>
          <w:szCs w:val="21"/>
          <w:lang w:val="en-GB"/>
        </w:rPr>
        <w:t>, Senior Management level (as defined below)</w:t>
      </w:r>
      <w:r w:rsidRPr="006745B2">
        <w:rPr>
          <w:rFonts w:ascii="Aptos" w:eastAsia="Calibri" w:hAnsi="Aptos" w:cs="Calibri"/>
          <w:sz w:val="21"/>
          <w:szCs w:val="21"/>
          <w:lang w:val="en-GB"/>
        </w:rPr>
        <w:t xml:space="preserve"> and throughout the Company, benefiting all the Company’s stakeholders.</w:t>
      </w:r>
    </w:p>
    <w:p w14:paraId="6CAAEB24" w14:textId="142CA7E7" w:rsidR="4BAD6A5F" w:rsidRPr="006745B2" w:rsidRDefault="4BAD6A5F" w:rsidP="4BAD6A5F">
      <w:pPr>
        <w:pStyle w:val="ListParagraph"/>
        <w:numPr>
          <w:ilvl w:val="0"/>
          <w:numId w:val="2"/>
        </w:numPr>
        <w:jc w:val="both"/>
        <w:rPr>
          <w:rFonts w:ascii="Aptos" w:hAnsi="Aptos"/>
          <w:sz w:val="21"/>
          <w:szCs w:val="21"/>
          <w:lang w:val="en-GB"/>
        </w:rPr>
      </w:pPr>
      <w:r w:rsidRPr="006745B2">
        <w:rPr>
          <w:rFonts w:ascii="Aptos" w:eastAsia="Calibri" w:hAnsi="Aptos" w:cs="Calibri"/>
          <w:sz w:val="21"/>
          <w:szCs w:val="21"/>
          <w:lang w:val="en-GB"/>
        </w:rPr>
        <w:t>A culture of inclusion is cultivated through clear tone from the top, with the Board championing diversity and inclusion.</w:t>
      </w:r>
    </w:p>
    <w:p w14:paraId="68F2B4A6" w14:textId="77777777" w:rsidR="0093182A" w:rsidRPr="006745B2" w:rsidRDefault="0093182A" w:rsidP="4BAD6A5F">
      <w:pPr>
        <w:jc w:val="both"/>
        <w:rPr>
          <w:rFonts w:ascii="Aptos" w:eastAsia="Calibri" w:hAnsi="Aptos" w:cs="Calibri"/>
          <w:sz w:val="21"/>
          <w:szCs w:val="21"/>
          <w:lang w:val="en-GB"/>
        </w:rPr>
      </w:pPr>
    </w:p>
    <w:p w14:paraId="529AFD3C" w14:textId="77777777" w:rsidR="0093182A" w:rsidRPr="006745B2" w:rsidRDefault="00004765" w:rsidP="0093182A">
      <w:pPr>
        <w:jc w:val="both"/>
        <w:rPr>
          <w:rFonts w:ascii="Aptos" w:eastAsia="Calibri" w:hAnsi="Aptos" w:cs="Calibri"/>
          <w:b/>
          <w:bCs/>
          <w:sz w:val="21"/>
          <w:szCs w:val="21"/>
          <w:lang w:val="en-GB"/>
        </w:rPr>
      </w:pPr>
      <w:r w:rsidRPr="006745B2">
        <w:rPr>
          <w:rFonts w:ascii="Aptos" w:eastAsia="Calibri" w:hAnsi="Aptos" w:cs="Calibri"/>
          <w:b/>
          <w:bCs/>
          <w:sz w:val="21"/>
          <w:szCs w:val="21"/>
          <w:lang w:val="en-GB"/>
        </w:rPr>
        <w:t>2. OBJECTIVES</w:t>
      </w:r>
    </w:p>
    <w:p w14:paraId="79151AF1" w14:textId="77777777" w:rsidR="0093182A" w:rsidRPr="006745B2" w:rsidRDefault="0093182A" w:rsidP="0093182A">
      <w:pPr>
        <w:jc w:val="both"/>
        <w:rPr>
          <w:rFonts w:ascii="Aptos" w:eastAsia="Calibri" w:hAnsi="Aptos" w:cs="Calibri"/>
          <w:b/>
          <w:bCs/>
          <w:sz w:val="21"/>
          <w:szCs w:val="21"/>
          <w:lang w:val="en-GB"/>
        </w:rPr>
      </w:pPr>
    </w:p>
    <w:p w14:paraId="5D3F87C8" w14:textId="2339BD05" w:rsidR="00236F58" w:rsidRPr="006745B2" w:rsidRDefault="79C09BD6" w:rsidP="0093182A">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The Board has </w:t>
      </w:r>
      <w:r w:rsidR="008A195E" w:rsidRPr="006745B2">
        <w:rPr>
          <w:rFonts w:ascii="Aptos" w:eastAsia="Calibri" w:hAnsi="Aptos" w:cs="Calibri"/>
          <w:sz w:val="21"/>
          <w:szCs w:val="21"/>
          <w:lang w:val="en-GB"/>
        </w:rPr>
        <w:t xml:space="preserve">formulated </w:t>
      </w:r>
      <w:r w:rsidRPr="006745B2">
        <w:rPr>
          <w:rFonts w:ascii="Aptos" w:eastAsia="Calibri" w:hAnsi="Aptos" w:cs="Calibri"/>
          <w:sz w:val="21"/>
          <w:szCs w:val="21"/>
          <w:lang w:val="en-GB"/>
        </w:rPr>
        <w:t>specific</w:t>
      </w:r>
      <w:r w:rsidR="2FF325BB" w:rsidRPr="006745B2">
        <w:rPr>
          <w:rFonts w:ascii="Aptos" w:eastAsia="Calibri" w:hAnsi="Aptos" w:cs="Calibri"/>
          <w:sz w:val="21"/>
          <w:szCs w:val="21"/>
          <w:lang w:val="en-GB"/>
        </w:rPr>
        <w:t xml:space="preserve"> objectives</w:t>
      </w:r>
      <w:r w:rsidR="00206C7B" w:rsidRPr="006745B2">
        <w:rPr>
          <w:rFonts w:ascii="Aptos" w:eastAsia="Calibri" w:hAnsi="Aptos" w:cs="Calibri"/>
          <w:sz w:val="21"/>
          <w:szCs w:val="21"/>
          <w:lang w:val="en-GB"/>
        </w:rPr>
        <w:t xml:space="preserve"> with respect to </w:t>
      </w:r>
      <w:r w:rsidR="00933180" w:rsidRPr="006745B2">
        <w:rPr>
          <w:rFonts w:ascii="Aptos" w:eastAsia="Calibri" w:hAnsi="Aptos" w:cs="Calibri"/>
          <w:sz w:val="21"/>
          <w:szCs w:val="21"/>
          <w:lang w:val="en-GB"/>
        </w:rPr>
        <w:t xml:space="preserve">diversity within the Board </w:t>
      </w:r>
      <w:r w:rsidR="00780FC4" w:rsidRPr="006745B2">
        <w:rPr>
          <w:rFonts w:ascii="Aptos" w:eastAsia="Calibri" w:hAnsi="Aptos" w:cs="Calibri"/>
          <w:sz w:val="21"/>
          <w:szCs w:val="21"/>
          <w:lang w:val="en-GB"/>
        </w:rPr>
        <w:t>and within</w:t>
      </w:r>
      <w:r w:rsidR="000C6E76" w:rsidRPr="006745B2">
        <w:rPr>
          <w:rFonts w:ascii="Aptos" w:eastAsia="Calibri" w:hAnsi="Aptos" w:cs="Calibri"/>
          <w:sz w:val="21"/>
          <w:szCs w:val="21"/>
          <w:lang w:val="en-GB"/>
        </w:rPr>
        <w:t xml:space="preserve"> the executive committee and the leadership group (CEO minus 2)</w:t>
      </w:r>
      <w:r w:rsidR="00780FC4" w:rsidRPr="006745B2">
        <w:rPr>
          <w:rFonts w:ascii="Aptos" w:eastAsia="Calibri" w:hAnsi="Aptos" w:cs="Calibri"/>
          <w:sz w:val="21"/>
          <w:szCs w:val="21"/>
          <w:lang w:val="en-GB"/>
        </w:rPr>
        <w:t xml:space="preserve"> (</w:t>
      </w:r>
      <w:r w:rsidR="0013635E" w:rsidRPr="006745B2">
        <w:rPr>
          <w:rFonts w:ascii="Aptos" w:eastAsia="Calibri" w:hAnsi="Aptos" w:cs="Calibri"/>
          <w:sz w:val="21"/>
          <w:szCs w:val="21"/>
          <w:lang w:val="en-GB"/>
        </w:rPr>
        <w:t xml:space="preserve">the </w:t>
      </w:r>
      <w:r w:rsidR="00780FC4" w:rsidRPr="006745B2">
        <w:rPr>
          <w:rFonts w:ascii="Aptos" w:eastAsia="Calibri" w:hAnsi="Aptos" w:cs="Calibri"/>
          <w:b/>
          <w:bCs/>
          <w:i/>
          <w:iCs/>
          <w:sz w:val="21"/>
          <w:szCs w:val="21"/>
          <w:lang w:val="en-GB"/>
        </w:rPr>
        <w:t>Senior Management</w:t>
      </w:r>
      <w:r w:rsidR="00780FC4" w:rsidRPr="006745B2">
        <w:rPr>
          <w:rFonts w:ascii="Aptos" w:eastAsia="Calibri" w:hAnsi="Aptos" w:cs="Calibri"/>
          <w:sz w:val="21"/>
          <w:szCs w:val="21"/>
          <w:lang w:val="en-GB"/>
        </w:rPr>
        <w:t>).</w:t>
      </w:r>
      <w:r w:rsidR="0036264A" w:rsidRPr="006745B2">
        <w:rPr>
          <w:rFonts w:ascii="Aptos" w:eastAsia="Calibri" w:hAnsi="Aptos" w:cs="Calibri"/>
          <w:sz w:val="21"/>
          <w:szCs w:val="21"/>
          <w:lang w:val="en-GB"/>
        </w:rPr>
        <w:t xml:space="preserve"> </w:t>
      </w:r>
    </w:p>
    <w:p w14:paraId="494A08E4" w14:textId="77777777" w:rsidR="00236F58" w:rsidRPr="006745B2" w:rsidRDefault="00236F58" w:rsidP="4BAD6A5F">
      <w:pPr>
        <w:keepNext/>
        <w:jc w:val="both"/>
        <w:rPr>
          <w:rFonts w:ascii="Aptos" w:eastAsia="Calibri" w:hAnsi="Aptos" w:cs="Calibri"/>
          <w:sz w:val="21"/>
          <w:szCs w:val="21"/>
          <w:lang w:val="en-GB"/>
        </w:rPr>
      </w:pPr>
    </w:p>
    <w:p w14:paraId="315ABCF6" w14:textId="2D73A9E9" w:rsidR="00D6434D" w:rsidRPr="006745B2" w:rsidRDefault="007944C2" w:rsidP="4BAD6A5F">
      <w:pPr>
        <w:keepNext/>
        <w:jc w:val="both"/>
        <w:rPr>
          <w:rFonts w:ascii="Aptos" w:eastAsia="Calibri" w:hAnsi="Aptos" w:cs="Calibri"/>
          <w:sz w:val="21"/>
          <w:szCs w:val="21"/>
          <w:lang w:val="en-GB"/>
        </w:rPr>
      </w:pPr>
      <w:r w:rsidRPr="006745B2">
        <w:rPr>
          <w:rFonts w:ascii="Aptos" w:eastAsia="Calibri" w:hAnsi="Aptos" w:cs="Calibri"/>
          <w:sz w:val="21"/>
          <w:szCs w:val="21"/>
          <w:lang w:val="en-GB"/>
        </w:rPr>
        <w:t xml:space="preserve">The </w:t>
      </w:r>
      <w:r w:rsidR="008A195E" w:rsidRPr="006745B2">
        <w:rPr>
          <w:rFonts w:ascii="Aptos" w:eastAsia="Calibri" w:hAnsi="Aptos" w:cs="Calibri"/>
          <w:sz w:val="21"/>
          <w:szCs w:val="21"/>
          <w:lang w:val="en-GB"/>
        </w:rPr>
        <w:t xml:space="preserve">Board formulated the following objectives </w:t>
      </w:r>
      <w:r w:rsidRPr="006745B2">
        <w:rPr>
          <w:rFonts w:ascii="Aptos" w:eastAsia="Calibri" w:hAnsi="Aptos" w:cs="Calibri"/>
          <w:sz w:val="21"/>
          <w:szCs w:val="21"/>
          <w:lang w:val="en-GB"/>
        </w:rPr>
        <w:t>with respect to</w:t>
      </w:r>
      <w:r w:rsidR="00780FC4" w:rsidRPr="006745B2">
        <w:rPr>
          <w:rFonts w:ascii="Aptos" w:eastAsia="Calibri" w:hAnsi="Aptos" w:cs="Calibri"/>
          <w:sz w:val="21"/>
          <w:szCs w:val="21"/>
          <w:lang w:val="en-GB"/>
        </w:rPr>
        <w:t xml:space="preserve"> </w:t>
      </w:r>
      <w:r w:rsidR="00206C7B" w:rsidRPr="006745B2">
        <w:rPr>
          <w:rFonts w:ascii="Aptos" w:eastAsia="Calibri" w:hAnsi="Aptos" w:cs="Calibri"/>
          <w:sz w:val="21"/>
          <w:szCs w:val="21"/>
          <w:lang w:val="en-GB"/>
        </w:rPr>
        <w:t>Board diversity</w:t>
      </w:r>
      <w:r w:rsidR="2FF325BB" w:rsidRPr="006745B2">
        <w:rPr>
          <w:rFonts w:ascii="Aptos" w:eastAsia="Calibri" w:hAnsi="Aptos" w:cs="Calibri"/>
          <w:sz w:val="21"/>
          <w:szCs w:val="21"/>
          <w:lang w:val="en-GB"/>
        </w:rPr>
        <w:t>:</w:t>
      </w:r>
      <w:r w:rsidR="00141334" w:rsidRPr="006745B2">
        <w:rPr>
          <w:rFonts w:ascii="Aptos" w:eastAsia="Calibri" w:hAnsi="Aptos" w:cs="Calibri"/>
          <w:sz w:val="21"/>
          <w:szCs w:val="21"/>
          <w:lang w:val="en-GB"/>
        </w:rPr>
        <w:t xml:space="preserve"> </w:t>
      </w:r>
    </w:p>
    <w:p w14:paraId="2831DF94" w14:textId="77777777" w:rsidR="002F1F26" w:rsidRPr="006745B2" w:rsidRDefault="002F1F26" w:rsidP="4BAD6A5F">
      <w:pPr>
        <w:keepNext/>
        <w:jc w:val="both"/>
        <w:rPr>
          <w:rFonts w:ascii="Aptos" w:eastAsia="Calibri" w:hAnsi="Aptos" w:cs="Calibri"/>
          <w:sz w:val="21"/>
          <w:szCs w:val="21"/>
          <w:lang w:val="en-GB"/>
        </w:rPr>
      </w:pPr>
    </w:p>
    <w:p w14:paraId="6F0BF527" w14:textId="2BD918AD" w:rsidR="00055E3B" w:rsidRPr="006745B2" w:rsidRDefault="7777FD96" w:rsidP="4BAD6A5F">
      <w:pPr>
        <w:pStyle w:val="ListParagraph"/>
        <w:keepNext/>
        <w:numPr>
          <w:ilvl w:val="0"/>
          <w:numId w:val="1"/>
        </w:numPr>
        <w:jc w:val="both"/>
        <w:rPr>
          <w:rFonts w:ascii="Aptos" w:hAnsi="Aptos" w:cs="Calibri"/>
          <w:sz w:val="21"/>
          <w:szCs w:val="21"/>
          <w:lang w:val="en-GB"/>
        </w:rPr>
      </w:pPr>
      <w:r w:rsidRPr="006745B2">
        <w:rPr>
          <w:rFonts w:ascii="Aptos" w:eastAsia="Calibri" w:hAnsi="Aptos" w:cs="Calibri"/>
          <w:sz w:val="21"/>
          <w:szCs w:val="21"/>
          <w:lang w:val="en-GB"/>
        </w:rPr>
        <w:t>Q</w:t>
      </w:r>
      <w:r w:rsidR="00004765" w:rsidRPr="006745B2">
        <w:rPr>
          <w:rFonts w:ascii="Aptos" w:eastAsia="Calibri" w:hAnsi="Aptos" w:cs="Calibri"/>
          <w:sz w:val="21"/>
          <w:szCs w:val="21"/>
          <w:lang w:val="en-GB"/>
        </w:rPr>
        <w:t xml:space="preserve">ualifications and previous </w:t>
      </w:r>
      <w:r w:rsidR="4856BB9C" w:rsidRPr="006745B2">
        <w:rPr>
          <w:rFonts w:ascii="Aptos" w:eastAsia="Calibri" w:hAnsi="Aptos" w:cs="Calibri"/>
          <w:sz w:val="21"/>
          <w:szCs w:val="21"/>
          <w:lang w:val="en-GB"/>
        </w:rPr>
        <w:t xml:space="preserve">professional </w:t>
      </w:r>
      <w:r w:rsidR="00004765" w:rsidRPr="006745B2">
        <w:rPr>
          <w:rFonts w:ascii="Aptos" w:eastAsia="Calibri" w:hAnsi="Aptos" w:cs="Calibri"/>
          <w:sz w:val="21"/>
          <w:szCs w:val="21"/>
          <w:lang w:val="en-GB"/>
        </w:rPr>
        <w:t xml:space="preserve">experience, particularly in the fields required to ensure </w:t>
      </w:r>
      <w:r w:rsidR="00141334" w:rsidRPr="006745B2">
        <w:rPr>
          <w:rFonts w:ascii="Aptos" w:eastAsia="Calibri" w:hAnsi="Aptos" w:cs="Calibri"/>
          <w:sz w:val="21"/>
          <w:szCs w:val="21"/>
          <w:lang w:val="en-GB"/>
        </w:rPr>
        <w:t xml:space="preserve">a </w:t>
      </w:r>
      <w:r w:rsidR="00004765" w:rsidRPr="006745B2">
        <w:rPr>
          <w:rFonts w:ascii="Aptos" w:eastAsia="Calibri" w:hAnsi="Aptos" w:cs="Calibri"/>
          <w:sz w:val="21"/>
          <w:szCs w:val="21"/>
          <w:lang w:val="en-GB"/>
        </w:rPr>
        <w:t xml:space="preserve">balanced </w:t>
      </w:r>
      <w:r w:rsidR="00141334" w:rsidRPr="006745B2">
        <w:rPr>
          <w:rFonts w:ascii="Aptos" w:eastAsia="Calibri" w:hAnsi="Aptos" w:cs="Calibri"/>
          <w:sz w:val="21"/>
          <w:szCs w:val="21"/>
          <w:lang w:val="en-GB"/>
        </w:rPr>
        <w:t>B</w:t>
      </w:r>
      <w:r w:rsidR="00004765" w:rsidRPr="006745B2">
        <w:rPr>
          <w:rFonts w:ascii="Aptos" w:eastAsia="Calibri" w:hAnsi="Aptos" w:cs="Calibri"/>
          <w:sz w:val="21"/>
          <w:szCs w:val="21"/>
          <w:lang w:val="en-GB"/>
        </w:rPr>
        <w:t xml:space="preserve">oard, shall be key considerations for nominations </w:t>
      </w:r>
      <w:r w:rsidR="00175A67" w:rsidRPr="006745B2">
        <w:rPr>
          <w:rFonts w:ascii="Aptos" w:eastAsia="Calibri" w:hAnsi="Aptos" w:cs="Calibri"/>
          <w:sz w:val="21"/>
          <w:szCs w:val="21"/>
          <w:lang w:val="en-GB"/>
        </w:rPr>
        <w:t>of members of the Board</w:t>
      </w:r>
      <w:r w:rsidR="232167B3" w:rsidRPr="006745B2">
        <w:rPr>
          <w:rFonts w:ascii="Aptos" w:eastAsia="Calibri" w:hAnsi="Aptos" w:cs="Calibri"/>
          <w:sz w:val="21"/>
          <w:szCs w:val="21"/>
          <w:lang w:val="en-GB"/>
        </w:rPr>
        <w:t>.</w:t>
      </w:r>
    </w:p>
    <w:p w14:paraId="2CB5366C" w14:textId="3EDA6B5A" w:rsidR="00055E3B" w:rsidRPr="006745B2" w:rsidRDefault="000C6E76" w:rsidP="4BAD6A5F">
      <w:pPr>
        <w:pStyle w:val="ListParagraph"/>
        <w:keepNext/>
        <w:numPr>
          <w:ilvl w:val="0"/>
          <w:numId w:val="1"/>
        </w:numPr>
        <w:jc w:val="both"/>
        <w:rPr>
          <w:rFonts w:ascii="Aptos" w:hAnsi="Aptos" w:cs="Calibri"/>
          <w:sz w:val="21"/>
          <w:szCs w:val="21"/>
          <w:lang w:val="en-GB"/>
        </w:rPr>
      </w:pPr>
      <w:r w:rsidRPr="006745B2">
        <w:rPr>
          <w:rFonts w:ascii="Aptos" w:eastAsia="Calibri" w:hAnsi="Aptos" w:cs="Calibri"/>
          <w:sz w:val="21"/>
          <w:szCs w:val="21"/>
          <w:lang w:val="en-GB"/>
        </w:rPr>
        <w:t>T</w:t>
      </w:r>
      <w:r w:rsidR="00004765" w:rsidRPr="006745B2">
        <w:rPr>
          <w:rFonts w:ascii="Aptos" w:eastAsia="Calibri" w:hAnsi="Aptos" w:cs="Calibri"/>
          <w:sz w:val="21"/>
          <w:szCs w:val="21"/>
          <w:lang w:val="en-GB"/>
        </w:rPr>
        <w:t xml:space="preserve">he Board shall strive </w:t>
      </w:r>
      <w:r w:rsidR="009020F5" w:rsidRPr="006745B2">
        <w:rPr>
          <w:rFonts w:ascii="Aptos" w:eastAsia="Calibri" w:hAnsi="Aptos" w:cs="Calibri"/>
          <w:sz w:val="21"/>
          <w:szCs w:val="21"/>
          <w:lang w:val="en-GB"/>
        </w:rPr>
        <w:t>to achieve</w:t>
      </w:r>
      <w:r w:rsidR="00004765" w:rsidRPr="006745B2">
        <w:rPr>
          <w:rFonts w:ascii="Aptos" w:eastAsia="Calibri" w:hAnsi="Aptos" w:cs="Calibri"/>
          <w:sz w:val="21"/>
          <w:szCs w:val="21"/>
          <w:lang w:val="en-GB"/>
        </w:rPr>
        <w:t xml:space="preserve"> a composition of not less than 30% male </w:t>
      </w:r>
      <w:r w:rsidR="00236F58" w:rsidRPr="006745B2">
        <w:rPr>
          <w:rFonts w:ascii="Aptos" w:eastAsia="Calibri" w:hAnsi="Aptos" w:cs="Calibri"/>
          <w:sz w:val="21"/>
          <w:szCs w:val="21"/>
          <w:lang w:val="en-GB"/>
        </w:rPr>
        <w:t>members of the Board</w:t>
      </w:r>
      <w:r w:rsidR="000B3191" w:rsidRPr="006745B2">
        <w:rPr>
          <w:rFonts w:ascii="Aptos" w:eastAsia="Calibri" w:hAnsi="Aptos" w:cs="Calibri"/>
          <w:sz w:val="21"/>
          <w:szCs w:val="21"/>
          <w:lang w:val="en-GB"/>
        </w:rPr>
        <w:t xml:space="preserve"> </w:t>
      </w:r>
      <w:r w:rsidR="00004765" w:rsidRPr="006745B2">
        <w:rPr>
          <w:rFonts w:ascii="Aptos" w:eastAsia="Calibri" w:hAnsi="Aptos" w:cs="Calibri"/>
          <w:sz w:val="21"/>
          <w:szCs w:val="21"/>
          <w:lang w:val="en-GB"/>
        </w:rPr>
        <w:t>and not less than 30% female</w:t>
      </w:r>
      <w:r w:rsidR="000B3191" w:rsidRPr="006745B2">
        <w:rPr>
          <w:rFonts w:ascii="Aptos" w:eastAsia="Calibri" w:hAnsi="Aptos" w:cs="Calibri"/>
          <w:sz w:val="21"/>
          <w:szCs w:val="21"/>
          <w:lang w:val="en-GB"/>
        </w:rPr>
        <w:t xml:space="preserve"> </w:t>
      </w:r>
      <w:r w:rsidR="00236F58" w:rsidRPr="006745B2">
        <w:rPr>
          <w:rFonts w:ascii="Aptos" w:eastAsia="Calibri" w:hAnsi="Aptos" w:cs="Calibri"/>
          <w:sz w:val="21"/>
          <w:szCs w:val="21"/>
          <w:lang w:val="en-GB"/>
        </w:rPr>
        <w:t>members of the Board</w:t>
      </w:r>
      <w:r w:rsidR="008B1119" w:rsidRPr="006745B2">
        <w:rPr>
          <w:rFonts w:ascii="Aptos" w:eastAsia="Calibri" w:hAnsi="Aptos" w:cs="Calibri"/>
          <w:sz w:val="21"/>
          <w:szCs w:val="21"/>
          <w:lang w:val="en-GB"/>
        </w:rPr>
        <w:t>, in respect of the executive directors and the non-executive directors</w:t>
      </w:r>
      <w:r w:rsidR="00027B90" w:rsidRPr="006745B2">
        <w:rPr>
          <w:rFonts w:ascii="Aptos" w:eastAsia="Calibri" w:hAnsi="Aptos" w:cs="Calibri"/>
          <w:sz w:val="21"/>
          <w:szCs w:val="21"/>
          <w:lang w:val="en-GB"/>
        </w:rPr>
        <w:t>.</w:t>
      </w:r>
    </w:p>
    <w:p w14:paraId="2331BF8A" w14:textId="77777777" w:rsidR="002F1F26" w:rsidRPr="006745B2" w:rsidRDefault="002F1F26" w:rsidP="4BAD6A5F">
      <w:pPr>
        <w:jc w:val="both"/>
        <w:rPr>
          <w:rFonts w:ascii="Aptos" w:eastAsia="Calibri" w:hAnsi="Aptos" w:cs="Calibri"/>
          <w:sz w:val="21"/>
          <w:szCs w:val="21"/>
          <w:lang w:val="en-GB"/>
        </w:rPr>
      </w:pPr>
    </w:p>
    <w:p w14:paraId="1E7E3C30" w14:textId="21CBB957" w:rsidR="008A195E" w:rsidRPr="006745B2" w:rsidRDefault="008A195E" w:rsidP="008A195E">
      <w:pPr>
        <w:keepNext/>
        <w:jc w:val="both"/>
        <w:rPr>
          <w:rFonts w:ascii="Aptos" w:eastAsia="Calibri" w:hAnsi="Aptos" w:cs="Calibri"/>
          <w:sz w:val="21"/>
          <w:szCs w:val="21"/>
          <w:lang w:val="en-GB"/>
        </w:rPr>
      </w:pPr>
      <w:r w:rsidRPr="006745B2">
        <w:rPr>
          <w:rFonts w:ascii="Aptos" w:eastAsia="Calibri" w:hAnsi="Aptos" w:cs="Calibri"/>
          <w:sz w:val="21"/>
          <w:szCs w:val="21"/>
          <w:lang w:val="en-GB"/>
        </w:rPr>
        <w:t>The Board formulated the following objectives with respect to Senior Management diversity:</w:t>
      </w:r>
    </w:p>
    <w:p w14:paraId="53A16338" w14:textId="77777777" w:rsidR="007944C2" w:rsidRPr="006745B2" w:rsidRDefault="007944C2" w:rsidP="007944C2">
      <w:pPr>
        <w:keepNext/>
        <w:jc w:val="both"/>
        <w:rPr>
          <w:rFonts w:ascii="Aptos" w:eastAsia="Calibri" w:hAnsi="Aptos" w:cs="Calibri"/>
          <w:sz w:val="21"/>
          <w:szCs w:val="21"/>
          <w:lang w:val="en-GB"/>
        </w:rPr>
      </w:pPr>
    </w:p>
    <w:p w14:paraId="71683AA6" w14:textId="06323D0D" w:rsidR="007944C2" w:rsidRPr="006745B2" w:rsidRDefault="007944C2" w:rsidP="007944C2">
      <w:pPr>
        <w:pStyle w:val="ListParagraph"/>
        <w:keepNext/>
        <w:numPr>
          <w:ilvl w:val="0"/>
          <w:numId w:val="1"/>
        </w:numPr>
        <w:jc w:val="both"/>
        <w:rPr>
          <w:rFonts w:ascii="Aptos" w:hAnsi="Aptos" w:cs="Calibri"/>
          <w:sz w:val="21"/>
          <w:szCs w:val="21"/>
          <w:lang w:val="en-GB"/>
        </w:rPr>
      </w:pPr>
      <w:r w:rsidRPr="006745B2">
        <w:rPr>
          <w:rFonts w:ascii="Aptos" w:eastAsia="Calibri" w:hAnsi="Aptos" w:cs="Calibri"/>
          <w:sz w:val="21"/>
          <w:szCs w:val="21"/>
          <w:lang w:val="en-GB"/>
        </w:rPr>
        <w:t xml:space="preserve">Qualifications and previous professional experience, </w:t>
      </w:r>
      <w:r w:rsidR="00C4455D" w:rsidRPr="006745B2">
        <w:rPr>
          <w:rFonts w:ascii="Aptos" w:eastAsia="Calibri" w:hAnsi="Aptos" w:cs="Calibri"/>
          <w:sz w:val="21"/>
          <w:szCs w:val="21"/>
          <w:lang w:val="en-GB"/>
        </w:rPr>
        <w:t xml:space="preserve">particularly in the fields required to ensure </w:t>
      </w:r>
      <w:r w:rsidR="007C221F" w:rsidRPr="006745B2">
        <w:rPr>
          <w:rFonts w:ascii="Aptos" w:eastAsia="Calibri" w:hAnsi="Aptos" w:cs="Calibri"/>
          <w:sz w:val="21"/>
          <w:szCs w:val="21"/>
          <w:lang w:val="en-GB"/>
        </w:rPr>
        <w:t xml:space="preserve">a </w:t>
      </w:r>
      <w:r w:rsidR="00C4455D" w:rsidRPr="006745B2">
        <w:rPr>
          <w:rFonts w:ascii="Aptos" w:eastAsia="Calibri" w:hAnsi="Aptos" w:cs="Calibri"/>
          <w:sz w:val="21"/>
          <w:szCs w:val="21"/>
          <w:lang w:val="en-GB"/>
        </w:rPr>
        <w:t>balanced Senior Management</w:t>
      </w:r>
      <w:r w:rsidRPr="006745B2">
        <w:rPr>
          <w:rFonts w:ascii="Aptos" w:eastAsia="Calibri" w:hAnsi="Aptos" w:cs="Calibri"/>
          <w:sz w:val="21"/>
          <w:szCs w:val="21"/>
          <w:lang w:val="en-GB"/>
        </w:rPr>
        <w:t xml:space="preserve">, shall be key considerations for </w:t>
      </w:r>
      <w:r w:rsidR="007E6002" w:rsidRPr="006745B2">
        <w:rPr>
          <w:rFonts w:ascii="Aptos" w:eastAsia="Calibri" w:hAnsi="Aptos" w:cs="Calibri"/>
          <w:sz w:val="21"/>
          <w:szCs w:val="21"/>
          <w:lang w:val="en-GB"/>
        </w:rPr>
        <w:t>appointment</w:t>
      </w:r>
      <w:r w:rsidR="00DD13D9" w:rsidRPr="006745B2">
        <w:rPr>
          <w:rFonts w:ascii="Aptos" w:eastAsia="Calibri" w:hAnsi="Aptos" w:cs="Calibri"/>
          <w:sz w:val="21"/>
          <w:szCs w:val="21"/>
          <w:lang w:val="en-GB"/>
        </w:rPr>
        <w:t>s</w:t>
      </w:r>
      <w:r w:rsidRPr="006745B2">
        <w:rPr>
          <w:rFonts w:ascii="Aptos" w:eastAsia="Calibri" w:hAnsi="Aptos" w:cs="Calibri"/>
          <w:sz w:val="21"/>
          <w:szCs w:val="21"/>
          <w:lang w:val="en-GB"/>
        </w:rPr>
        <w:t xml:space="preserve"> of members of Senior Management.</w:t>
      </w:r>
    </w:p>
    <w:p w14:paraId="469EF44E" w14:textId="567617AF" w:rsidR="007944C2" w:rsidRPr="006745B2" w:rsidRDefault="000C6E76" w:rsidP="007944C2">
      <w:pPr>
        <w:pStyle w:val="ListParagraph"/>
        <w:keepNext/>
        <w:numPr>
          <w:ilvl w:val="0"/>
          <w:numId w:val="1"/>
        </w:numPr>
        <w:jc w:val="both"/>
        <w:rPr>
          <w:rFonts w:ascii="Aptos" w:hAnsi="Aptos" w:cs="Calibri"/>
          <w:sz w:val="21"/>
          <w:szCs w:val="21"/>
          <w:lang w:val="en-GB"/>
        </w:rPr>
      </w:pPr>
      <w:r w:rsidRPr="006745B2">
        <w:rPr>
          <w:rFonts w:ascii="Aptos" w:eastAsia="Calibri" w:hAnsi="Aptos" w:cs="Calibri"/>
          <w:sz w:val="21"/>
          <w:szCs w:val="21"/>
          <w:lang w:val="en-GB"/>
        </w:rPr>
        <w:t>T</w:t>
      </w:r>
      <w:r w:rsidR="0080111A" w:rsidRPr="006745B2">
        <w:rPr>
          <w:rFonts w:ascii="Aptos" w:eastAsia="Calibri" w:hAnsi="Aptos" w:cs="Calibri"/>
          <w:sz w:val="21"/>
          <w:szCs w:val="21"/>
          <w:lang w:val="en-GB"/>
        </w:rPr>
        <w:t xml:space="preserve">he Board shall strive for a composition of </w:t>
      </w:r>
      <w:r w:rsidR="007944C2" w:rsidRPr="006745B2">
        <w:rPr>
          <w:rFonts w:ascii="Aptos" w:eastAsia="Calibri" w:hAnsi="Aptos" w:cs="Calibri"/>
          <w:sz w:val="21"/>
          <w:szCs w:val="21"/>
          <w:lang w:val="en-GB"/>
        </w:rPr>
        <w:t xml:space="preserve">not less than 30% male </w:t>
      </w:r>
      <w:r w:rsidR="000B3191" w:rsidRPr="006745B2">
        <w:rPr>
          <w:rFonts w:ascii="Aptos" w:eastAsia="Calibri" w:hAnsi="Aptos" w:cs="Calibri"/>
          <w:sz w:val="21"/>
          <w:szCs w:val="21"/>
          <w:lang w:val="en-GB"/>
        </w:rPr>
        <w:t xml:space="preserve">members </w:t>
      </w:r>
      <w:r w:rsidR="00C4455D" w:rsidRPr="006745B2">
        <w:rPr>
          <w:rFonts w:ascii="Aptos" w:eastAsia="Calibri" w:hAnsi="Aptos" w:cs="Calibri"/>
          <w:sz w:val="21"/>
          <w:szCs w:val="21"/>
          <w:lang w:val="en-GB"/>
        </w:rPr>
        <w:t xml:space="preserve">of Senior Management </w:t>
      </w:r>
      <w:r w:rsidR="007944C2" w:rsidRPr="006745B2">
        <w:rPr>
          <w:rFonts w:ascii="Aptos" w:eastAsia="Calibri" w:hAnsi="Aptos" w:cs="Calibri"/>
          <w:sz w:val="21"/>
          <w:szCs w:val="21"/>
          <w:lang w:val="en-GB"/>
        </w:rPr>
        <w:t>and not less than 30% female</w:t>
      </w:r>
      <w:r w:rsidR="000B3191" w:rsidRPr="006745B2">
        <w:rPr>
          <w:rFonts w:ascii="Aptos" w:eastAsia="Calibri" w:hAnsi="Aptos" w:cs="Calibri"/>
          <w:sz w:val="21"/>
          <w:szCs w:val="21"/>
          <w:lang w:val="en-GB"/>
        </w:rPr>
        <w:t xml:space="preserve"> members</w:t>
      </w:r>
      <w:r w:rsidR="00C4455D" w:rsidRPr="006745B2">
        <w:rPr>
          <w:rFonts w:ascii="Aptos" w:eastAsia="Calibri" w:hAnsi="Aptos" w:cs="Calibri"/>
          <w:sz w:val="21"/>
          <w:szCs w:val="21"/>
          <w:lang w:val="en-GB"/>
        </w:rPr>
        <w:t xml:space="preserve"> of Senior Management</w:t>
      </w:r>
      <w:r w:rsidR="007944C2" w:rsidRPr="006745B2">
        <w:rPr>
          <w:rFonts w:ascii="Aptos" w:eastAsia="Calibri" w:hAnsi="Aptos" w:cs="Calibri"/>
          <w:sz w:val="21"/>
          <w:szCs w:val="21"/>
          <w:lang w:val="en-GB"/>
        </w:rPr>
        <w:t>.</w:t>
      </w:r>
    </w:p>
    <w:p w14:paraId="782B2AD1" w14:textId="545F6F3F" w:rsidR="009B6B89" w:rsidRPr="006745B2" w:rsidRDefault="009B6B89" w:rsidP="4BAD6A5F">
      <w:pPr>
        <w:jc w:val="both"/>
        <w:rPr>
          <w:rFonts w:ascii="Aptos" w:eastAsia="Calibri" w:hAnsi="Aptos" w:cs="Calibri"/>
          <w:sz w:val="21"/>
          <w:szCs w:val="21"/>
          <w:lang w:val="en-GB"/>
        </w:rPr>
      </w:pPr>
    </w:p>
    <w:p w14:paraId="7685693D" w14:textId="26BF649F" w:rsidR="00004765" w:rsidRPr="006745B2" w:rsidRDefault="00ED41CB" w:rsidP="4BAD6A5F">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More generally, within the </w:t>
      </w:r>
      <w:r w:rsidR="00C4455D" w:rsidRPr="006745B2">
        <w:rPr>
          <w:rFonts w:ascii="Aptos" w:eastAsia="Calibri" w:hAnsi="Aptos" w:cs="Calibri"/>
          <w:sz w:val="21"/>
          <w:szCs w:val="21"/>
          <w:lang w:val="en-US"/>
        </w:rPr>
        <w:t xml:space="preserve">Company's </w:t>
      </w:r>
      <w:proofErr w:type="gramStart"/>
      <w:r w:rsidR="00C4455D" w:rsidRPr="006745B2">
        <w:rPr>
          <w:rFonts w:ascii="Aptos" w:eastAsia="Calibri" w:hAnsi="Aptos" w:cs="Calibri"/>
          <w:sz w:val="21"/>
          <w:szCs w:val="21"/>
          <w:lang w:val="en-US"/>
        </w:rPr>
        <w:t>workforce as a whole</w:t>
      </w:r>
      <w:r w:rsidRPr="006745B2">
        <w:rPr>
          <w:rFonts w:ascii="Aptos" w:eastAsia="Calibri" w:hAnsi="Aptos" w:cs="Calibri"/>
          <w:sz w:val="21"/>
          <w:szCs w:val="21"/>
          <w:lang w:val="en-GB"/>
        </w:rPr>
        <w:t xml:space="preserve">, </w:t>
      </w:r>
      <w:r w:rsidR="00004765" w:rsidRPr="006745B2">
        <w:rPr>
          <w:rFonts w:ascii="Aptos" w:eastAsia="Calibri" w:hAnsi="Aptos" w:cs="Calibri"/>
          <w:sz w:val="21"/>
          <w:szCs w:val="21"/>
          <w:lang w:val="en-GB"/>
        </w:rPr>
        <w:t>the</w:t>
      </w:r>
      <w:proofErr w:type="gramEnd"/>
      <w:r w:rsidR="00AB36D7" w:rsidRPr="006745B2">
        <w:rPr>
          <w:rFonts w:ascii="Aptos" w:eastAsia="Calibri" w:hAnsi="Aptos" w:cs="Calibri"/>
          <w:sz w:val="21"/>
          <w:szCs w:val="21"/>
          <w:lang w:val="en-GB"/>
        </w:rPr>
        <w:t xml:space="preserve"> </w:t>
      </w:r>
      <w:r w:rsidR="00004765" w:rsidRPr="006745B2">
        <w:rPr>
          <w:rFonts w:ascii="Aptos" w:eastAsia="Calibri" w:hAnsi="Aptos" w:cs="Calibri"/>
          <w:sz w:val="21"/>
          <w:szCs w:val="21"/>
          <w:lang w:val="en-GB"/>
        </w:rPr>
        <w:t>rules and generally accepted principles of non-discrimination (</w:t>
      </w:r>
      <w:r w:rsidR="00236F58" w:rsidRPr="006745B2">
        <w:rPr>
          <w:rFonts w:ascii="Aptos" w:eastAsia="Calibri" w:hAnsi="Aptos" w:cs="Calibri"/>
          <w:sz w:val="21"/>
          <w:szCs w:val="21"/>
          <w:lang w:val="en-GB"/>
        </w:rPr>
        <w:t xml:space="preserve">including </w:t>
      </w:r>
      <w:r w:rsidR="00004765" w:rsidRPr="006745B2">
        <w:rPr>
          <w:rFonts w:ascii="Aptos" w:eastAsia="Calibri" w:hAnsi="Aptos" w:cs="Calibri"/>
          <w:sz w:val="21"/>
          <w:szCs w:val="21"/>
          <w:lang w:val="en-GB"/>
        </w:rPr>
        <w:t>on grounds such as ethnic</w:t>
      </w:r>
      <w:r w:rsidR="00237245" w:rsidRPr="006745B2">
        <w:rPr>
          <w:rFonts w:ascii="Aptos" w:eastAsia="Calibri" w:hAnsi="Aptos" w:cs="Calibri"/>
          <w:sz w:val="21"/>
          <w:szCs w:val="21"/>
          <w:lang w:val="en-GB"/>
        </w:rPr>
        <w:t>ity</w:t>
      </w:r>
      <w:r w:rsidR="00004765" w:rsidRPr="006745B2">
        <w:rPr>
          <w:rFonts w:ascii="Aptos" w:eastAsia="Calibri" w:hAnsi="Aptos" w:cs="Calibri"/>
          <w:sz w:val="21"/>
          <w:szCs w:val="21"/>
          <w:lang w:val="en-GB"/>
        </w:rPr>
        <w:t>,</w:t>
      </w:r>
      <w:r w:rsidR="00AB36D7" w:rsidRPr="006745B2">
        <w:rPr>
          <w:rFonts w:ascii="Aptos" w:eastAsia="Calibri" w:hAnsi="Aptos" w:cs="Calibri"/>
          <w:sz w:val="21"/>
          <w:szCs w:val="21"/>
          <w:lang w:val="en-GB"/>
        </w:rPr>
        <w:t xml:space="preserve"> </w:t>
      </w:r>
      <w:r w:rsidR="00237245" w:rsidRPr="006745B2">
        <w:rPr>
          <w:rFonts w:ascii="Aptos" w:eastAsia="Calibri" w:hAnsi="Aptos" w:cs="Calibri"/>
          <w:sz w:val="21"/>
          <w:szCs w:val="21"/>
          <w:lang w:val="en-GB"/>
        </w:rPr>
        <w:t>religion</w:t>
      </w:r>
      <w:r w:rsidR="00004765" w:rsidRPr="006745B2">
        <w:rPr>
          <w:rFonts w:ascii="Aptos" w:eastAsia="Calibri" w:hAnsi="Aptos" w:cs="Calibri"/>
          <w:sz w:val="21"/>
          <w:szCs w:val="21"/>
          <w:lang w:val="en-GB"/>
        </w:rPr>
        <w:t>,</w:t>
      </w:r>
      <w:r w:rsidR="00AC6E2E" w:rsidRPr="006745B2">
        <w:rPr>
          <w:rFonts w:ascii="Aptos" w:eastAsia="Calibri" w:hAnsi="Aptos" w:cs="Calibri"/>
          <w:sz w:val="21"/>
          <w:szCs w:val="21"/>
          <w:lang w:val="en-GB"/>
        </w:rPr>
        <w:t xml:space="preserve"> gender,</w:t>
      </w:r>
      <w:r w:rsidR="00004765" w:rsidRPr="006745B2">
        <w:rPr>
          <w:rFonts w:ascii="Aptos" w:eastAsia="Calibri" w:hAnsi="Aptos" w:cs="Calibri"/>
          <w:sz w:val="21"/>
          <w:szCs w:val="21"/>
          <w:lang w:val="en-GB"/>
        </w:rPr>
        <w:t xml:space="preserve"> disability or sexual orientation) will be taken into account</w:t>
      </w:r>
      <w:r w:rsidR="523EA583" w:rsidRPr="006745B2">
        <w:rPr>
          <w:rFonts w:ascii="Aptos" w:eastAsia="Calibri" w:hAnsi="Aptos" w:cs="Calibri"/>
          <w:sz w:val="21"/>
          <w:szCs w:val="21"/>
          <w:lang w:val="en-GB"/>
        </w:rPr>
        <w:t xml:space="preserve"> in every selection process</w:t>
      </w:r>
      <w:r w:rsidR="00004765" w:rsidRPr="006745B2">
        <w:rPr>
          <w:rFonts w:ascii="Aptos" w:eastAsia="Calibri" w:hAnsi="Aptos" w:cs="Calibri"/>
          <w:sz w:val="21"/>
          <w:szCs w:val="21"/>
          <w:lang w:val="en-GB"/>
        </w:rPr>
        <w:t xml:space="preserve">. </w:t>
      </w:r>
    </w:p>
    <w:p w14:paraId="2E801D4C" w14:textId="77777777" w:rsidR="005570CD" w:rsidRPr="006745B2" w:rsidRDefault="005570CD" w:rsidP="4BAD6A5F">
      <w:pPr>
        <w:jc w:val="both"/>
        <w:rPr>
          <w:rFonts w:ascii="Aptos" w:eastAsia="Calibri" w:hAnsi="Aptos" w:cs="Calibri"/>
          <w:sz w:val="21"/>
          <w:szCs w:val="21"/>
          <w:lang w:val="en-GB"/>
        </w:rPr>
      </w:pPr>
    </w:p>
    <w:p w14:paraId="498A3E33" w14:textId="77777777" w:rsidR="00B20359" w:rsidRPr="006745B2" w:rsidRDefault="00004765" w:rsidP="4BAD6A5F">
      <w:pPr>
        <w:jc w:val="both"/>
        <w:rPr>
          <w:rFonts w:ascii="Aptos" w:eastAsia="Calibri" w:hAnsi="Aptos" w:cs="Calibri"/>
          <w:b/>
          <w:bCs/>
          <w:sz w:val="21"/>
          <w:szCs w:val="21"/>
          <w:lang w:val="en-GB"/>
        </w:rPr>
      </w:pPr>
      <w:r w:rsidRPr="006745B2">
        <w:rPr>
          <w:rFonts w:ascii="Aptos" w:eastAsia="Calibri" w:hAnsi="Aptos" w:cs="Calibri"/>
          <w:b/>
          <w:bCs/>
          <w:sz w:val="21"/>
          <w:szCs w:val="21"/>
          <w:lang w:val="en-GB"/>
        </w:rPr>
        <w:t>3. IMPLEMENTATION AND REPORTIN</w:t>
      </w:r>
      <w:r w:rsidR="00B20359" w:rsidRPr="006745B2">
        <w:rPr>
          <w:rFonts w:ascii="Aptos" w:eastAsia="Calibri" w:hAnsi="Aptos" w:cs="Calibri"/>
          <w:b/>
          <w:bCs/>
          <w:sz w:val="21"/>
          <w:szCs w:val="21"/>
          <w:lang w:val="en-GB"/>
        </w:rPr>
        <w:t>G</w:t>
      </w:r>
    </w:p>
    <w:p w14:paraId="719EFAD3" w14:textId="77777777" w:rsidR="00B20359" w:rsidRPr="006745B2" w:rsidRDefault="00B20359" w:rsidP="4BAD6A5F">
      <w:pPr>
        <w:jc w:val="both"/>
        <w:rPr>
          <w:rFonts w:ascii="Aptos" w:eastAsia="Calibri" w:hAnsi="Aptos" w:cs="Calibri"/>
          <w:sz w:val="21"/>
          <w:szCs w:val="21"/>
          <w:lang w:val="en-GB"/>
        </w:rPr>
      </w:pPr>
    </w:p>
    <w:p w14:paraId="4006D6B7" w14:textId="64966899" w:rsidR="008A1F99" w:rsidRPr="006745B2" w:rsidRDefault="2403BF11" w:rsidP="4BAD6A5F">
      <w:pPr>
        <w:jc w:val="both"/>
        <w:rPr>
          <w:rFonts w:ascii="Aptos" w:eastAsia="Calibri" w:hAnsi="Aptos" w:cs="Calibri"/>
          <w:sz w:val="21"/>
          <w:szCs w:val="21"/>
          <w:lang w:val="en-GB"/>
        </w:rPr>
      </w:pPr>
      <w:r w:rsidRPr="006745B2">
        <w:rPr>
          <w:rFonts w:ascii="Aptos" w:eastAsia="Calibri" w:hAnsi="Aptos" w:cs="Calibri"/>
          <w:sz w:val="21"/>
          <w:szCs w:val="21"/>
          <w:lang w:val="en-GB"/>
        </w:rPr>
        <w:t>The Board shall</w:t>
      </w:r>
      <w:r w:rsidR="2C034F0A" w:rsidRPr="006745B2">
        <w:rPr>
          <w:rFonts w:ascii="Aptos" w:eastAsia="Calibri" w:hAnsi="Aptos" w:cs="Calibri"/>
          <w:sz w:val="21"/>
          <w:szCs w:val="21"/>
          <w:lang w:val="en-GB"/>
        </w:rPr>
        <w:t xml:space="preserve"> consider </w:t>
      </w:r>
      <w:r w:rsidR="00B15873" w:rsidRPr="006745B2">
        <w:rPr>
          <w:rFonts w:ascii="Aptos" w:eastAsia="Calibri" w:hAnsi="Aptos" w:cs="Calibri"/>
          <w:sz w:val="21"/>
          <w:szCs w:val="21"/>
          <w:lang w:val="en-GB"/>
        </w:rPr>
        <w:t>this D&amp;I Policy</w:t>
      </w:r>
      <w:r w:rsidR="2C034F0A" w:rsidRPr="006745B2">
        <w:rPr>
          <w:rFonts w:ascii="Aptos" w:eastAsia="Calibri" w:hAnsi="Aptos" w:cs="Calibri"/>
          <w:sz w:val="21"/>
          <w:szCs w:val="21"/>
          <w:lang w:val="en-GB"/>
        </w:rPr>
        <w:t xml:space="preserve"> in the</w:t>
      </w:r>
      <w:r w:rsidR="00004765" w:rsidRPr="006745B2">
        <w:rPr>
          <w:rFonts w:ascii="Aptos" w:eastAsia="Calibri" w:hAnsi="Aptos" w:cs="Calibri"/>
          <w:sz w:val="21"/>
          <w:szCs w:val="21"/>
          <w:lang w:val="en-GB"/>
        </w:rPr>
        <w:t xml:space="preserve"> (i) nomination of </w:t>
      </w:r>
      <w:r w:rsidR="00B20359" w:rsidRPr="006745B2">
        <w:rPr>
          <w:rFonts w:ascii="Aptos" w:eastAsia="Calibri" w:hAnsi="Aptos" w:cs="Calibri"/>
          <w:sz w:val="21"/>
          <w:szCs w:val="21"/>
          <w:lang w:val="en-GB"/>
        </w:rPr>
        <w:t xml:space="preserve">members of the Board </w:t>
      </w:r>
      <w:r w:rsidR="00004765" w:rsidRPr="006745B2">
        <w:rPr>
          <w:rFonts w:ascii="Aptos" w:eastAsia="Calibri" w:hAnsi="Aptos" w:cs="Calibri"/>
          <w:sz w:val="21"/>
          <w:szCs w:val="21"/>
          <w:lang w:val="en-GB"/>
        </w:rPr>
        <w:t>for appointment and re</w:t>
      </w:r>
      <w:r w:rsidR="00B20359" w:rsidRPr="006745B2">
        <w:rPr>
          <w:rFonts w:ascii="Aptos" w:eastAsia="Calibri" w:hAnsi="Aptos" w:cs="Calibri"/>
          <w:sz w:val="21"/>
          <w:szCs w:val="21"/>
          <w:lang w:val="en-GB"/>
        </w:rPr>
        <w:t>-</w:t>
      </w:r>
      <w:r w:rsidR="00004765" w:rsidRPr="006745B2">
        <w:rPr>
          <w:rFonts w:ascii="Aptos" w:eastAsia="Calibri" w:hAnsi="Aptos" w:cs="Calibri"/>
          <w:sz w:val="21"/>
          <w:szCs w:val="21"/>
          <w:lang w:val="en-GB"/>
        </w:rPr>
        <w:t>appointment</w:t>
      </w:r>
      <w:r w:rsidR="000A157A" w:rsidRPr="006745B2">
        <w:rPr>
          <w:rFonts w:ascii="Aptos" w:eastAsia="Calibri" w:hAnsi="Aptos" w:cs="Calibri"/>
          <w:sz w:val="21"/>
          <w:szCs w:val="21"/>
          <w:lang w:val="en-GB"/>
        </w:rPr>
        <w:t>; (ii) appointment of members of Senior Management</w:t>
      </w:r>
      <w:r w:rsidR="00004765" w:rsidRPr="006745B2">
        <w:rPr>
          <w:rFonts w:ascii="Aptos" w:eastAsia="Calibri" w:hAnsi="Aptos" w:cs="Calibri"/>
          <w:sz w:val="21"/>
          <w:szCs w:val="21"/>
          <w:lang w:val="en-GB"/>
        </w:rPr>
        <w:t>; and (i</w:t>
      </w:r>
      <w:r w:rsidR="001614C7" w:rsidRPr="006745B2">
        <w:rPr>
          <w:rFonts w:ascii="Aptos" w:eastAsia="Calibri" w:hAnsi="Aptos" w:cs="Calibri"/>
          <w:sz w:val="21"/>
          <w:szCs w:val="21"/>
          <w:lang w:val="en-GB"/>
        </w:rPr>
        <w:t>i</w:t>
      </w:r>
      <w:r w:rsidR="00004765" w:rsidRPr="006745B2">
        <w:rPr>
          <w:rFonts w:ascii="Aptos" w:eastAsia="Calibri" w:hAnsi="Aptos" w:cs="Calibri"/>
          <w:sz w:val="21"/>
          <w:szCs w:val="21"/>
          <w:lang w:val="en-GB"/>
        </w:rPr>
        <w:t>i) periodic assessment of the size and composition of the Board</w:t>
      </w:r>
      <w:r w:rsidR="000A157A" w:rsidRPr="006745B2">
        <w:rPr>
          <w:rFonts w:ascii="Aptos" w:eastAsia="Calibri" w:hAnsi="Aptos" w:cs="Calibri"/>
          <w:sz w:val="21"/>
          <w:szCs w:val="21"/>
          <w:lang w:val="en-GB"/>
        </w:rPr>
        <w:t xml:space="preserve"> and Senior Management</w:t>
      </w:r>
      <w:r w:rsidR="00004765" w:rsidRPr="006745B2">
        <w:rPr>
          <w:rFonts w:ascii="Aptos" w:eastAsia="Calibri" w:hAnsi="Aptos" w:cs="Calibri"/>
          <w:sz w:val="21"/>
          <w:szCs w:val="21"/>
          <w:lang w:val="en-GB"/>
        </w:rPr>
        <w:t>.</w:t>
      </w:r>
    </w:p>
    <w:p w14:paraId="484C994D" w14:textId="77777777" w:rsidR="009A4B34" w:rsidRPr="006745B2" w:rsidRDefault="009A4B34" w:rsidP="4BAD6A5F">
      <w:pPr>
        <w:jc w:val="both"/>
        <w:rPr>
          <w:rFonts w:ascii="Aptos" w:eastAsia="Calibri" w:hAnsi="Aptos" w:cs="Calibri"/>
          <w:sz w:val="21"/>
          <w:szCs w:val="21"/>
          <w:lang w:val="en-GB"/>
        </w:rPr>
      </w:pPr>
    </w:p>
    <w:p w14:paraId="560FF17E" w14:textId="7FD74754" w:rsidR="008A1F99" w:rsidRPr="006745B2" w:rsidRDefault="00004765" w:rsidP="00C07ECB">
      <w:pPr>
        <w:jc w:val="both"/>
        <w:rPr>
          <w:rFonts w:ascii="Aptos" w:eastAsia="Calibri" w:hAnsi="Aptos" w:cs="Calibri"/>
          <w:sz w:val="21"/>
          <w:szCs w:val="21"/>
          <w:lang w:val="en-GB"/>
        </w:rPr>
      </w:pPr>
      <w:r w:rsidRPr="006745B2">
        <w:rPr>
          <w:rFonts w:ascii="Aptos" w:eastAsia="Calibri" w:hAnsi="Aptos" w:cs="Calibri"/>
          <w:sz w:val="21"/>
          <w:szCs w:val="21"/>
          <w:lang w:val="en-GB"/>
        </w:rPr>
        <w:t>The Company’s corporate governance statement shall explain th</w:t>
      </w:r>
      <w:r w:rsidR="6AA8343B" w:rsidRPr="006745B2">
        <w:rPr>
          <w:rFonts w:ascii="Aptos" w:eastAsia="Calibri" w:hAnsi="Aptos" w:cs="Calibri"/>
          <w:sz w:val="21"/>
          <w:szCs w:val="21"/>
          <w:lang w:val="en-GB"/>
        </w:rPr>
        <w:t>is</w:t>
      </w:r>
      <w:r w:rsidRPr="006745B2">
        <w:rPr>
          <w:rFonts w:ascii="Aptos" w:eastAsia="Calibri" w:hAnsi="Aptos" w:cs="Calibri"/>
          <w:sz w:val="21"/>
          <w:szCs w:val="21"/>
          <w:lang w:val="en-GB"/>
        </w:rPr>
        <w:t xml:space="preserve"> </w:t>
      </w:r>
      <w:r w:rsidR="00715E50" w:rsidRPr="006745B2">
        <w:rPr>
          <w:rFonts w:ascii="Aptos" w:eastAsia="Calibri" w:hAnsi="Aptos" w:cs="Calibri"/>
          <w:sz w:val="21"/>
          <w:szCs w:val="21"/>
          <w:lang w:val="en-GB"/>
        </w:rPr>
        <w:t>D&amp;I Policy</w:t>
      </w:r>
      <w:r w:rsidRPr="006745B2">
        <w:rPr>
          <w:rFonts w:ascii="Aptos" w:eastAsia="Calibri" w:hAnsi="Aptos" w:cs="Calibri"/>
          <w:sz w:val="21"/>
          <w:szCs w:val="21"/>
          <w:lang w:val="en-GB"/>
        </w:rPr>
        <w:t xml:space="preserve"> and the way that it is implemented, addressing:</w:t>
      </w:r>
      <w:r w:rsidR="008A1F99" w:rsidRPr="006745B2">
        <w:rPr>
          <w:rFonts w:ascii="Aptos" w:eastAsia="Calibri" w:hAnsi="Aptos" w:cs="Calibri"/>
          <w:sz w:val="21"/>
          <w:szCs w:val="21"/>
          <w:lang w:val="en-GB"/>
        </w:rPr>
        <w:t xml:space="preserve"> </w:t>
      </w:r>
      <w:r w:rsidRPr="006745B2">
        <w:rPr>
          <w:rFonts w:ascii="Aptos" w:eastAsia="Calibri" w:hAnsi="Aptos" w:cs="Calibri"/>
          <w:sz w:val="21"/>
          <w:szCs w:val="21"/>
          <w:lang w:val="en-GB"/>
        </w:rPr>
        <w:t xml:space="preserve">(i) </w:t>
      </w:r>
      <w:r w:rsidR="00C07ECB" w:rsidRPr="006745B2">
        <w:rPr>
          <w:rFonts w:ascii="Aptos" w:eastAsia="Calibri" w:hAnsi="Aptos" w:cs="Calibri"/>
          <w:sz w:val="21"/>
          <w:szCs w:val="21"/>
          <w:lang w:val="en-GB"/>
        </w:rPr>
        <w:t>the goals of the policy</w:t>
      </w:r>
      <w:r w:rsidRPr="006745B2">
        <w:rPr>
          <w:rFonts w:ascii="Aptos" w:eastAsia="Calibri" w:hAnsi="Aptos" w:cs="Calibri"/>
          <w:sz w:val="21"/>
          <w:szCs w:val="21"/>
          <w:lang w:val="en-GB"/>
        </w:rPr>
        <w:t>;</w:t>
      </w:r>
      <w:r w:rsidR="008A1F99" w:rsidRPr="006745B2">
        <w:rPr>
          <w:rFonts w:ascii="Aptos" w:eastAsia="Calibri" w:hAnsi="Aptos" w:cs="Calibri"/>
          <w:sz w:val="21"/>
          <w:szCs w:val="21"/>
          <w:lang w:val="en-GB"/>
        </w:rPr>
        <w:t xml:space="preserve"> </w:t>
      </w:r>
      <w:r w:rsidRPr="006745B2">
        <w:rPr>
          <w:rFonts w:ascii="Aptos" w:eastAsia="Calibri" w:hAnsi="Aptos" w:cs="Calibri"/>
          <w:sz w:val="21"/>
          <w:szCs w:val="21"/>
          <w:lang w:val="en-GB"/>
        </w:rPr>
        <w:t xml:space="preserve">(ii) </w:t>
      </w:r>
      <w:r w:rsidR="00C07ECB" w:rsidRPr="006745B2">
        <w:rPr>
          <w:rFonts w:ascii="Aptos" w:eastAsia="Calibri" w:hAnsi="Aptos" w:cs="Calibri"/>
          <w:sz w:val="21"/>
          <w:szCs w:val="21"/>
          <w:lang w:val="en-GB"/>
        </w:rPr>
        <w:t>the plan to achieve the goals of the policy</w:t>
      </w:r>
      <w:r w:rsidRPr="006745B2">
        <w:rPr>
          <w:rFonts w:ascii="Aptos" w:eastAsia="Calibri" w:hAnsi="Aptos" w:cs="Calibri"/>
          <w:sz w:val="21"/>
          <w:szCs w:val="21"/>
          <w:lang w:val="en-GB"/>
        </w:rPr>
        <w:t>; (iii) the results of the policy in the past financial year</w:t>
      </w:r>
      <w:r w:rsidR="00C07ECB" w:rsidRPr="006745B2">
        <w:rPr>
          <w:rFonts w:ascii="Aptos" w:eastAsia="Calibri" w:hAnsi="Aptos" w:cs="Calibri"/>
          <w:sz w:val="21"/>
          <w:szCs w:val="21"/>
          <w:lang w:val="en-GB"/>
        </w:rPr>
        <w:t xml:space="preserve"> and – where relevant and applicable – insight into the inflow, progression and retention of employees, and (iv) the gender composition of the Board </w:t>
      </w:r>
      <w:r w:rsidR="00B33655" w:rsidRPr="006745B2">
        <w:rPr>
          <w:rFonts w:ascii="Aptos" w:eastAsia="Calibri" w:hAnsi="Aptos" w:cs="Calibri"/>
          <w:sz w:val="21"/>
          <w:szCs w:val="21"/>
          <w:lang w:val="en-GB"/>
        </w:rPr>
        <w:t xml:space="preserve">and Senior Management </w:t>
      </w:r>
      <w:r w:rsidR="00C07ECB" w:rsidRPr="006745B2">
        <w:rPr>
          <w:rFonts w:ascii="Aptos" w:eastAsia="Calibri" w:hAnsi="Aptos" w:cs="Calibri"/>
          <w:sz w:val="21"/>
          <w:szCs w:val="21"/>
          <w:lang w:val="en-GB"/>
        </w:rPr>
        <w:t>at the end of the past financial year</w:t>
      </w:r>
      <w:r w:rsidR="008A1F99" w:rsidRPr="006745B2">
        <w:rPr>
          <w:rFonts w:ascii="Aptos" w:eastAsia="Calibri" w:hAnsi="Aptos" w:cs="Calibri"/>
          <w:sz w:val="21"/>
          <w:szCs w:val="21"/>
          <w:lang w:val="en-GB"/>
        </w:rPr>
        <w:t>.</w:t>
      </w:r>
    </w:p>
    <w:p w14:paraId="21B6C657" w14:textId="77777777" w:rsidR="009A4B34" w:rsidRPr="006745B2" w:rsidRDefault="009A4B34" w:rsidP="4BAD6A5F">
      <w:pPr>
        <w:jc w:val="both"/>
        <w:rPr>
          <w:rFonts w:ascii="Aptos" w:eastAsia="Calibri" w:hAnsi="Aptos" w:cs="Calibri"/>
          <w:sz w:val="21"/>
          <w:szCs w:val="21"/>
          <w:lang w:val="en-GB"/>
        </w:rPr>
      </w:pPr>
    </w:p>
    <w:p w14:paraId="72A9DBEA" w14:textId="683390AB" w:rsidR="00004765" w:rsidRPr="006745B2" w:rsidRDefault="00004765" w:rsidP="4BAD6A5F">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If the composition of the Board </w:t>
      </w:r>
      <w:r w:rsidR="00A61B6D" w:rsidRPr="006745B2">
        <w:rPr>
          <w:rFonts w:ascii="Aptos" w:eastAsia="Calibri" w:hAnsi="Aptos" w:cs="Calibri"/>
          <w:sz w:val="21"/>
          <w:szCs w:val="21"/>
          <w:lang w:val="en-GB"/>
        </w:rPr>
        <w:t xml:space="preserve">or Senior Management </w:t>
      </w:r>
      <w:r w:rsidRPr="006745B2">
        <w:rPr>
          <w:rFonts w:ascii="Aptos" w:eastAsia="Calibri" w:hAnsi="Aptos" w:cs="Calibri"/>
          <w:sz w:val="21"/>
          <w:szCs w:val="21"/>
          <w:lang w:val="en-GB"/>
        </w:rPr>
        <w:t xml:space="preserve">diverges from </w:t>
      </w:r>
      <w:r w:rsidR="3DB1AC2E" w:rsidRPr="006745B2">
        <w:rPr>
          <w:rFonts w:ascii="Aptos" w:eastAsia="Calibri" w:hAnsi="Aptos" w:cs="Calibri"/>
          <w:sz w:val="21"/>
          <w:szCs w:val="21"/>
          <w:lang w:val="en-GB"/>
        </w:rPr>
        <w:t xml:space="preserve">its </w:t>
      </w:r>
      <w:r w:rsidRPr="006745B2">
        <w:rPr>
          <w:rFonts w:ascii="Aptos" w:eastAsia="Calibri" w:hAnsi="Aptos" w:cs="Calibri"/>
          <w:sz w:val="21"/>
          <w:szCs w:val="21"/>
          <w:lang w:val="en-GB"/>
        </w:rPr>
        <w:t>objectives,</w:t>
      </w:r>
      <w:r w:rsidR="17072E23" w:rsidRPr="006745B2">
        <w:rPr>
          <w:rFonts w:ascii="Aptos" w:eastAsia="Calibri" w:hAnsi="Aptos" w:cs="Calibri"/>
          <w:sz w:val="21"/>
          <w:szCs w:val="21"/>
          <w:lang w:val="en-GB"/>
        </w:rPr>
        <w:t xml:space="preserve"> this shall be stated in the corporate governance statement</w:t>
      </w:r>
      <w:r w:rsidRPr="006745B2">
        <w:rPr>
          <w:rFonts w:ascii="Aptos" w:eastAsia="Calibri" w:hAnsi="Aptos" w:cs="Calibri"/>
          <w:sz w:val="21"/>
          <w:szCs w:val="21"/>
          <w:lang w:val="en-GB"/>
        </w:rPr>
        <w:t xml:space="preserve"> along with an explanation as to </w:t>
      </w:r>
      <w:r w:rsidR="00B14528" w:rsidRPr="006745B2">
        <w:rPr>
          <w:rFonts w:ascii="Aptos" w:eastAsia="Calibri" w:hAnsi="Aptos" w:cs="Calibri"/>
          <w:sz w:val="21"/>
          <w:szCs w:val="21"/>
          <w:lang w:val="en-GB"/>
        </w:rPr>
        <w:t>the</w:t>
      </w:r>
      <w:r w:rsidRPr="006745B2">
        <w:rPr>
          <w:rFonts w:ascii="Aptos" w:eastAsia="Calibri" w:hAnsi="Aptos" w:cs="Calibri"/>
          <w:sz w:val="21"/>
          <w:szCs w:val="21"/>
          <w:lang w:val="en-GB"/>
        </w:rPr>
        <w:t xml:space="preserve"> measures being taken to meet the objectives, and by when this is likely to be achieved.</w:t>
      </w:r>
    </w:p>
    <w:p w14:paraId="0C27A6CD" w14:textId="18B80C01" w:rsidR="008A1F99" w:rsidRPr="006745B2" w:rsidRDefault="008A1F99" w:rsidP="000C6E76">
      <w:pPr>
        <w:jc w:val="both"/>
        <w:rPr>
          <w:rFonts w:ascii="Aptos" w:eastAsia="Calibri" w:hAnsi="Aptos" w:cs="Calibri"/>
          <w:b/>
          <w:bCs/>
          <w:sz w:val="21"/>
          <w:szCs w:val="21"/>
          <w:lang w:val="en-GB"/>
        </w:rPr>
      </w:pPr>
    </w:p>
    <w:p w14:paraId="79668EF9" w14:textId="77777777" w:rsidR="00004765" w:rsidRPr="006745B2" w:rsidRDefault="00004765" w:rsidP="4BAD6A5F">
      <w:pPr>
        <w:jc w:val="both"/>
        <w:rPr>
          <w:rFonts w:ascii="Aptos" w:eastAsia="Calibri" w:hAnsi="Aptos" w:cs="Calibri"/>
          <w:b/>
          <w:bCs/>
          <w:sz w:val="21"/>
          <w:szCs w:val="21"/>
          <w:lang w:val="en-GB"/>
        </w:rPr>
      </w:pPr>
      <w:r w:rsidRPr="006745B2">
        <w:rPr>
          <w:rFonts w:ascii="Aptos" w:eastAsia="Calibri" w:hAnsi="Aptos" w:cs="Calibri"/>
          <w:b/>
          <w:bCs/>
          <w:sz w:val="21"/>
          <w:szCs w:val="21"/>
          <w:lang w:val="en-GB"/>
        </w:rPr>
        <w:t>4. REVIEW OF THE POLICY</w:t>
      </w:r>
    </w:p>
    <w:p w14:paraId="0D6C6FA2" w14:textId="77777777" w:rsidR="008A1F99" w:rsidRPr="006745B2" w:rsidRDefault="008A1F99" w:rsidP="4BAD6A5F">
      <w:pPr>
        <w:rPr>
          <w:rFonts w:ascii="Aptos" w:eastAsia="Calibri" w:hAnsi="Aptos" w:cs="Calibri"/>
          <w:sz w:val="21"/>
          <w:szCs w:val="21"/>
          <w:lang w:val="en-GB"/>
        </w:rPr>
      </w:pPr>
    </w:p>
    <w:p w14:paraId="6E93C7DA" w14:textId="1428F0DC" w:rsidR="00004765" w:rsidRPr="006745B2" w:rsidRDefault="00004765" w:rsidP="4BAD6A5F">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The </w:t>
      </w:r>
      <w:r w:rsidR="002A6B70" w:rsidRPr="006745B2">
        <w:rPr>
          <w:rFonts w:ascii="Aptos" w:eastAsia="Calibri" w:hAnsi="Aptos" w:cs="Calibri"/>
          <w:sz w:val="21"/>
          <w:szCs w:val="21"/>
          <w:lang w:val="en-GB"/>
        </w:rPr>
        <w:t xml:space="preserve">Company's </w:t>
      </w:r>
      <w:r w:rsidRPr="006745B2">
        <w:rPr>
          <w:rFonts w:ascii="Aptos" w:eastAsia="Calibri" w:hAnsi="Aptos" w:cs="Calibri"/>
          <w:sz w:val="21"/>
          <w:szCs w:val="21"/>
          <w:lang w:val="en-GB"/>
        </w:rPr>
        <w:t xml:space="preserve">Nomination Committee shall review the </w:t>
      </w:r>
      <w:r w:rsidR="002A6B70" w:rsidRPr="006745B2">
        <w:rPr>
          <w:rFonts w:ascii="Aptos" w:eastAsia="Calibri" w:hAnsi="Aptos" w:cs="Calibri"/>
          <w:sz w:val="21"/>
          <w:szCs w:val="21"/>
          <w:lang w:val="en-GB"/>
        </w:rPr>
        <w:t xml:space="preserve">D&amp;I </w:t>
      </w:r>
      <w:r w:rsidRPr="006745B2">
        <w:rPr>
          <w:rFonts w:ascii="Aptos" w:eastAsia="Calibri" w:hAnsi="Aptos" w:cs="Calibri"/>
          <w:sz w:val="21"/>
          <w:szCs w:val="21"/>
          <w:lang w:val="en-GB"/>
        </w:rPr>
        <w:t>Policy and its implementation</w:t>
      </w:r>
      <w:r w:rsidR="50613D38" w:rsidRPr="006745B2">
        <w:rPr>
          <w:rFonts w:ascii="Aptos" w:eastAsia="Calibri" w:hAnsi="Aptos" w:cs="Calibri"/>
          <w:sz w:val="21"/>
          <w:szCs w:val="21"/>
          <w:lang w:val="en-GB"/>
        </w:rPr>
        <w:t xml:space="preserve"> annually</w:t>
      </w:r>
      <w:r w:rsidR="00167AD8" w:rsidRPr="006745B2">
        <w:rPr>
          <w:rFonts w:ascii="Aptos" w:eastAsia="Calibri" w:hAnsi="Aptos" w:cs="Calibri"/>
          <w:sz w:val="21"/>
          <w:szCs w:val="21"/>
          <w:lang w:val="en-GB"/>
        </w:rPr>
        <w:t xml:space="preserve"> </w:t>
      </w:r>
      <w:r w:rsidRPr="006745B2">
        <w:rPr>
          <w:rFonts w:ascii="Aptos" w:eastAsia="Calibri" w:hAnsi="Aptos" w:cs="Calibri"/>
          <w:sz w:val="21"/>
          <w:szCs w:val="21"/>
          <w:lang w:val="en-GB"/>
        </w:rPr>
        <w:t xml:space="preserve">and shall make any recommendation it deems suitable to </w:t>
      </w:r>
      <w:r w:rsidR="003351B0" w:rsidRPr="006745B2">
        <w:rPr>
          <w:rFonts w:ascii="Aptos" w:eastAsia="Calibri" w:hAnsi="Aptos" w:cs="Calibri"/>
          <w:sz w:val="21"/>
          <w:szCs w:val="21"/>
          <w:lang w:val="en-GB"/>
        </w:rPr>
        <w:t xml:space="preserve">the </w:t>
      </w:r>
      <w:r w:rsidRPr="006745B2">
        <w:rPr>
          <w:rFonts w:ascii="Aptos" w:eastAsia="Calibri" w:hAnsi="Aptos" w:cs="Calibri"/>
          <w:sz w:val="21"/>
          <w:szCs w:val="21"/>
          <w:lang w:val="en-GB"/>
        </w:rPr>
        <w:t xml:space="preserve">Board for its consideration and approval. </w:t>
      </w:r>
    </w:p>
    <w:p w14:paraId="35FB92B2" w14:textId="77777777" w:rsidR="00547B28" w:rsidRPr="006745B2" w:rsidRDefault="00547B28" w:rsidP="4BAD6A5F">
      <w:pPr>
        <w:jc w:val="both"/>
        <w:rPr>
          <w:rFonts w:ascii="Aptos" w:eastAsia="Calibri" w:hAnsi="Aptos" w:cs="Calibri"/>
          <w:sz w:val="21"/>
          <w:szCs w:val="21"/>
          <w:lang w:val="en-GB"/>
        </w:rPr>
      </w:pPr>
    </w:p>
    <w:p w14:paraId="487C85CB" w14:textId="5A0F7804" w:rsidR="00547B28" w:rsidRPr="006745B2" w:rsidRDefault="009A76E9" w:rsidP="4BAD6A5F">
      <w:pPr>
        <w:jc w:val="both"/>
        <w:rPr>
          <w:rFonts w:ascii="Aptos" w:eastAsia="Calibri" w:hAnsi="Aptos" w:cs="Calibri"/>
          <w:sz w:val="21"/>
          <w:szCs w:val="21"/>
          <w:lang w:val="en-GB"/>
        </w:rPr>
      </w:pPr>
      <w:r w:rsidRPr="006745B2">
        <w:rPr>
          <w:rFonts w:ascii="Aptos" w:eastAsia="Calibri" w:hAnsi="Aptos" w:cs="Calibri"/>
          <w:sz w:val="21"/>
          <w:szCs w:val="21"/>
          <w:lang w:val="en-GB"/>
        </w:rPr>
        <w:t xml:space="preserve">This D&amp;I Policy </w:t>
      </w:r>
      <w:r w:rsidR="00547B28" w:rsidRPr="006745B2">
        <w:rPr>
          <w:rFonts w:ascii="Aptos" w:eastAsia="Calibri" w:hAnsi="Aptos" w:cs="Calibri"/>
          <w:sz w:val="21"/>
          <w:szCs w:val="21"/>
          <w:lang w:val="en-GB"/>
        </w:rPr>
        <w:t xml:space="preserve">is the diversity and inclusion policy as referred to in </w:t>
      </w:r>
      <w:r w:rsidRPr="006745B2">
        <w:rPr>
          <w:rFonts w:ascii="Aptos" w:eastAsia="Calibri" w:hAnsi="Aptos" w:cs="Calibri"/>
          <w:sz w:val="21"/>
          <w:szCs w:val="21"/>
          <w:lang w:val="en-GB"/>
        </w:rPr>
        <w:t xml:space="preserve">the </w:t>
      </w:r>
      <w:r w:rsidR="00547B28" w:rsidRPr="006745B2">
        <w:rPr>
          <w:rFonts w:ascii="Aptos" w:eastAsia="Calibri" w:hAnsi="Aptos" w:cs="Calibri"/>
          <w:sz w:val="21"/>
          <w:szCs w:val="21"/>
          <w:lang w:val="en-GB"/>
        </w:rPr>
        <w:t xml:space="preserve">Best Practice for GPW Listed Companies 2021 and the Dutch Corporate Governance Code of 20 December 2022 and the Dutch Decree concerning the disclosure of diversity information amending the decree adopting rules regarding the contents of the management report. </w:t>
      </w:r>
    </w:p>
    <w:sectPr w:rsidR="00547B28" w:rsidRPr="006745B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9760" w14:textId="77777777" w:rsidR="006776EE" w:rsidRDefault="006776EE" w:rsidP="002C0334">
      <w:pPr>
        <w:spacing w:line="240" w:lineRule="auto"/>
      </w:pPr>
      <w:r>
        <w:separator/>
      </w:r>
    </w:p>
  </w:endnote>
  <w:endnote w:type="continuationSeparator" w:id="0">
    <w:p w14:paraId="2A445E63" w14:textId="77777777" w:rsidR="006776EE" w:rsidRDefault="006776EE" w:rsidP="002C0334">
      <w:pPr>
        <w:spacing w:line="240" w:lineRule="auto"/>
      </w:pPr>
      <w:r>
        <w:continuationSeparator/>
      </w:r>
    </w:p>
  </w:endnote>
  <w:endnote w:type="continuationNotice" w:id="1">
    <w:p w14:paraId="5A53BC80" w14:textId="77777777" w:rsidR="006776EE" w:rsidRDefault="006776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38D2" w14:textId="77777777" w:rsidR="006745B2" w:rsidRDefault="0067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6" w:type="dxa"/>
      <w:tblLayout w:type="fixed"/>
      <w:tblCellMar>
        <w:left w:w="70" w:type="dxa"/>
        <w:right w:w="70" w:type="dxa"/>
      </w:tblCellMar>
      <w:tblLook w:val="0000" w:firstRow="0" w:lastRow="0" w:firstColumn="0" w:lastColumn="0" w:noHBand="0" w:noVBand="0"/>
    </w:tblPr>
    <w:tblGrid>
      <w:gridCol w:w="7300"/>
      <w:gridCol w:w="2286"/>
    </w:tblGrid>
    <w:tr w:rsidR="00A55BB1" w:rsidRPr="00552F8F" w14:paraId="6A7DE516" w14:textId="77777777" w:rsidTr="009D12EE">
      <w:tc>
        <w:tcPr>
          <w:tcW w:w="9586" w:type="dxa"/>
          <w:gridSpan w:val="2"/>
        </w:tcPr>
        <w:p w14:paraId="757D7EFF" w14:textId="77777777" w:rsidR="00A55BB1" w:rsidRPr="00552F8F" w:rsidRDefault="00A55BB1" w:rsidP="009D12EE">
          <w:pPr>
            <w:pStyle w:val="Footer"/>
            <w:tabs>
              <w:tab w:val="left" w:pos="456"/>
              <w:tab w:val="right" w:pos="1985"/>
            </w:tabs>
            <w:spacing w:line="276" w:lineRule="auto"/>
            <w:jc w:val="right"/>
            <w:rPr>
              <w:rStyle w:val="PageNumber"/>
              <w:rFonts w:cstheme="minorHAnsi"/>
              <w:color w:val="B72126" w:themeColor="accent1"/>
              <w:szCs w:val="20"/>
            </w:rPr>
          </w:pPr>
        </w:p>
      </w:tc>
    </w:tr>
    <w:tr w:rsidR="00A55BB1" w14:paraId="186DA775" w14:textId="77777777" w:rsidTr="009D12EE">
      <w:tblPrEx>
        <w:tblLook w:val="04A0" w:firstRow="1" w:lastRow="0" w:firstColumn="1" w:lastColumn="0" w:noHBand="0" w:noVBand="1"/>
      </w:tblPrEx>
      <w:tc>
        <w:tcPr>
          <w:tcW w:w="7300" w:type="dxa"/>
          <w:hideMark/>
        </w:tcPr>
        <w:p w14:paraId="7ACA5EEC" w14:textId="11DFC139" w:rsidR="00A55BB1" w:rsidRPr="009F0CCE" w:rsidRDefault="00A55BB1">
          <w:pPr>
            <w:pStyle w:val="Footer"/>
            <w:spacing w:line="276" w:lineRule="auto"/>
            <w:rPr>
              <w:b/>
              <w:sz w:val="14"/>
              <w:szCs w:val="14"/>
            </w:rPr>
          </w:pPr>
        </w:p>
      </w:tc>
      <w:tc>
        <w:tcPr>
          <w:tcW w:w="2268" w:type="dxa"/>
          <w:tcMar>
            <w:top w:w="0" w:type="dxa"/>
            <w:left w:w="0" w:type="dxa"/>
            <w:bottom w:w="0" w:type="dxa"/>
            <w:right w:w="142" w:type="dxa"/>
          </w:tcMar>
          <w:hideMark/>
        </w:tcPr>
        <w:p w14:paraId="40A86D15" w14:textId="03C8555D" w:rsidR="00A55BB1" w:rsidRDefault="00A55BB1">
          <w:pPr>
            <w:pStyle w:val="Footer"/>
            <w:tabs>
              <w:tab w:val="left" w:pos="456"/>
              <w:tab w:val="right" w:pos="1985"/>
            </w:tabs>
            <w:spacing w:line="276" w:lineRule="auto"/>
            <w:jc w:val="right"/>
            <w:rPr>
              <w:color w:val="FFFFFF"/>
              <w:sz w:val="14"/>
            </w:rPr>
          </w:pPr>
          <w:r w:rsidRPr="00F371EC">
            <w:rPr>
              <w:rStyle w:val="PageNumber"/>
              <w:sz w:val="14"/>
              <w:szCs w:val="14"/>
            </w:rPr>
            <w:fldChar w:fldCharType="begin"/>
          </w:r>
          <w:r w:rsidRPr="00F371EC">
            <w:rPr>
              <w:rStyle w:val="PageNumber"/>
              <w:sz w:val="14"/>
              <w:szCs w:val="14"/>
            </w:rPr>
            <w:instrText xml:space="preserve"> if </w:instrText>
          </w:r>
          <w:r w:rsidRPr="00F371EC">
            <w:rPr>
              <w:rStyle w:val="PageNumber"/>
              <w:sz w:val="14"/>
              <w:szCs w:val="14"/>
            </w:rPr>
            <w:fldChar w:fldCharType="begin"/>
          </w:r>
          <w:r w:rsidRPr="00F371EC">
            <w:rPr>
              <w:rStyle w:val="PageNumber"/>
              <w:sz w:val="14"/>
              <w:szCs w:val="14"/>
            </w:rPr>
            <w:instrText xml:space="preserve"> NUMPAGES </w:instrText>
          </w:r>
          <w:r w:rsidRPr="00F371EC">
            <w:rPr>
              <w:rStyle w:val="PageNumber"/>
              <w:sz w:val="14"/>
              <w:szCs w:val="14"/>
            </w:rPr>
            <w:fldChar w:fldCharType="separate"/>
          </w:r>
          <w:r w:rsidR="006745B2">
            <w:rPr>
              <w:rStyle w:val="PageNumber"/>
              <w:noProof/>
              <w:sz w:val="14"/>
              <w:szCs w:val="14"/>
            </w:rPr>
            <w:instrText>2</w:instrText>
          </w:r>
          <w:r w:rsidRPr="00F371EC">
            <w:rPr>
              <w:rStyle w:val="PageNumber"/>
              <w:sz w:val="14"/>
              <w:szCs w:val="14"/>
            </w:rPr>
            <w:fldChar w:fldCharType="end"/>
          </w:r>
          <w:r w:rsidRPr="00F371EC">
            <w:rPr>
              <w:rStyle w:val="PageNumber"/>
              <w:sz w:val="14"/>
              <w:szCs w:val="14"/>
            </w:rPr>
            <w:instrText xml:space="preserve"> &gt; 1 "</w:instrText>
          </w:r>
          <w:r w:rsidRPr="00F371EC">
            <w:rPr>
              <w:rStyle w:val="PageNumber"/>
              <w:sz w:val="14"/>
              <w:szCs w:val="14"/>
            </w:rPr>
            <w:fldChar w:fldCharType="begin"/>
          </w:r>
          <w:r w:rsidRPr="00F371EC">
            <w:rPr>
              <w:rStyle w:val="PageNumber"/>
              <w:sz w:val="14"/>
              <w:szCs w:val="14"/>
            </w:rPr>
            <w:instrText xml:space="preserve"> Page </w:instrText>
          </w:r>
          <w:r w:rsidRPr="00F371EC">
            <w:rPr>
              <w:rStyle w:val="PageNumber"/>
              <w:sz w:val="14"/>
              <w:szCs w:val="14"/>
            </w:rPr>
            <w:fldChar w:fldCharType="separate"/>
          </w:r>
          <w:r w:rsidR="006745B2">
            <w:rPr>
              <w:rStyle w:val="PageNumber"/>
              <w:noProof/>
              <w:sz w:val="14"/>
              <w:szCs w:val="14"/>
            </w:rPr>
            <w:instrText>2</w:instrText>
          </w:r>
          <w:r w:rsidRPr="00F371EC">
            <w:rPr>
              <w:rStyle w:val="PageNumber"/>
              <w:sz w:val="14"/>
              <w:szCs w:val="14"/>
            </w:rPr>
            <w:fldChar w:fldCharType="end"/>
          </w:r>
          <w:r w:rsidRPr="00F371EC">
            <w:rPr>
              <w:rStyle w:val="PageNumber"/>
              <w:sz w:val="14"/>
              <w:szCs w:val="14"/>
            </w:rPr>
            <w:instrText xml:space="preserve"> - </w:instrText>
          </w:r>
          <w:r w:rsidRPr="00F371EC">
            <w:rPr>
              <w:rStyle w:val="PageNumber"/>
              <w:sz w:val="14"/>
              <w:szCs w:val="14"/>
            </w:rPr>
            <w:fldChar w:fldCharType="begin"/>
          </w:r>
          <w:r w:rsidRPr="00F371EC">
            <w:rPr>
              <w:rStyle w:val="PageNumber"/>
              <w:sz w:val="14"/>
              <w:szCs w:val="14"/>
            </w:rPr>
            <w:instrText xml:space="preserve"> numpages </w:instrText>
          </w:r>
          <w:r w:rsidRPr="00F371EC">
            <w:rPr>
              <w:rStyle w:val="PageNumber"/>
              <w:sz w:val="14"/>
              <w:szCs w:val="14"/>
            </w:rPr>
            <w:fldChar w:fldCharType="separate"/>
          </w:r>
          <w:r w:rsidR="006745B2">
            <w:rPr>
              <w:rStyle w:val="PageNumber"/>
              <w:noProof/>
              <w:sz w:val="14"/>
              <w:szCs w:val="14"/>
            </w:rPr>
            <w:instrText>2</w:instrText>
          </w:r>
          <w:r w:rsidRPr="00F371EC">
            <w:rPr>
              <w:rStyle w:val="PageNumber"/>
              <w:sz w:val="14"/>
              <w:szCs w:val="14"/>
            </w:rPr>
            <w:fldChar w:fldCharType="end"/>
          </w:r>
          <w:r w:rsidRPr="00F371EC">
            <w:rPr>
              <w:rStyle w:val="PageNumber"/>
              <w:sz w:val="14"/>
              <w:szCs w:val="14"/>
            </w:rPr>
            <w:instrText xml:space="preserve">" "" </w:instrText>
          </w:r>
          <w:r w:rsidRPr="00F371EC">
            <w:rPr>
              <w:rStyle w:val="PageNumber"/>
              <w:sz w:val="14"/>
              <w:szCs w:val="14"/>
            </w:rPr>
            <w:fldChar w:fldCharType="separate"/>
          </w:r>
          <w:r w:rsidR="006745B2">
            <w:rPr>
              <w:rStyle w:val="PageNumber"/>
              <w:noProof/>
              <w:sz w:val="14"/>
              <w:szCs w:val="14"/>
            </w:rPr>
            <w:t>2</w:t>
          </w:r>
          <w:r w:rsidR="006745B2" w:rsidRPr="00F371EC">
            <w:rPr>
              <w:rStyle w:val="PageNumber"/>
              <w:noProof/>
              <w:sz w:val="14"/>
              <w:szCs w:val="14"/>
            </w:rPr>
            <w:t xml:space="preserve"> - </w:t>
          </w:r>
          <w:r w:rsidR="006745B2">
            <w:rPr>
              <w:rStyle w:val="PageNumber"/>
              <w:noProof/>
              <w:sz w:val="14"/>
              <w:szCs w:val="14"/>
            </w:rPr>
            <w:t>2</w:t>
          </w:r>
          <w:r w:rsidRPr="00F371EC">
            <w:rPr>
              <w:rStyle w:val="PageNumber"/>
              <w:sz w:val="14"/>
              <w:szCs w:val="14"/>
            </w:rPr>
            <w:fldChar w:fldCharType="end"/>
          </w:r>
        </w:p>
      </w:tc>
    </w:tr>
  </w:tbl>
  <w:p w14:paraId="41BDEB67" w14:textId="77777777" w:rsidR="00A55BB1" w:rsidRDefault="00A55BB1" w:rsidP="009D12EE">
    <w:pPr>
      <w:pStyle w:val="Footer"/>
      <w:spacing w:line="80" w:lineRule="exact"/>
    </w:pPr>
  </w:p>
  <w:p w14:paraId="4E53F614" w14:textId="77777777" w:rsidR="00367595" w:rsidRDefault="00000000">
    <w:pPr>
      <w:pStyle w:val="Footer"/>
      <w:spacing w:line="20" w:lineRule="exact"/>
    </w:pPr>
    <w:r>
      <w:rPr>
        <w:noProof/>
        <w:lang w:eastAsia="en-GB"/>
      </w:rPr>
      <w:pict w14:anchorId="7A44B30C">
        <v:shapetype id="_x0000_t202" coordsize="21600,21600" o:spt="202" path="m,l,21600r21600,l21600,xe">
          <v:stroke joinstyle="miter"/>
          <v:path gradientshapeok="t" o:connecttype="rect"/>
        </v:shapetype>
        <v:shape id="zzmpTrailer_2832_19" o:spid="_x0000_s1025" type="#_x0000_t202" style="position:absolute;margin-left:0;margin-top:-9.95pt;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680A1FD0" w14:textId="3546C5A7" w:rsidR="00367595" w:rsidRDefault="0036759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545A" w14:textId="77777777" w:rsidR="00367595" w:rsidRDefault="00000000">
    <w:pPr>
      <w:pStyle w:val="Footer"/>
      <w:spacing w:line="20" w:lineRule="exact"/>
    </w:pPr>
    <w:r>
      <w:rPr>
        <w:noProof/>
        <w:lang w:eastAsia="en-GB"/>
      </w:rPr>
      <w:pict w14:anchorId="4E1D8ECB">
        <v:shapetype id="_x0000_t202" coordsize="21600,21600" o:spt="202" path="m,l,21600r21600,l21600,xe">
          <v:stroke joinstyle="miter"/>
          <v:path gradientshapeok="t" o:connecttype="rect"/>
        </v:shapetype>
        <v:shape id="zzmpTrailer_2832_1B" o:spid="_x0000_s1026" type="#_x0000_t202" style="position:absolute;margin-left:0;margin-top:-9.95pt;width:201.6pt;height:20.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5EFBCF4C" w14:textId="79499C76" w:rsidR="00367595" w:rsidRDefault="00367595">
                <w:pPr>
                  <w:pStyle w:val="MacPacTrailer"/>
                </w:pPr>
                <w:r>
                  <w:fldChar w:fldCharType="begin"/>
                </w:r>
                <w:r>
                  <w:instrText xml:space="preserve"> DOCPROPERTY  docId </w:instrText>
                </w:r>
                <w:r>
                  <w:fldChar w:fldCharType="separate"/>
                </w:r>
                <w:r w:rsidR="00B271F5">
                  <w:t>EUROPE-LEGAL-298103133</w:t>
                </w:r>
                <w:r>
                  <w:fldChar w:fldCharType="end"/>
                </w:r>
                <w:r>
                  <w:fldChar w:fldCharType="begin"/>
                </w:r>
                <w:r>
                  <w:instrText xml:space="preserve"> IF </w:instrText>
                </w:r>
                <w:fldSimple w:instr=" DOCPROPERTY  docIncludeVersion ">
                  <w:r w:rsidR="00B271F5">
                    <w:instrText>true</w:instrText>
                  </w:r>
                </w:fldSimple>
                <w:r>
                  <w:instrText xml:space="preserve"> = true "/</w:instrText>
                </w:r>
                <w:fldSimple w:instr=" DOCPROPERTY  docVersion ">
                  <w:r w:rsidR="00B271F5">
                    <w:instrText>4</w:instrText>
                  </w:r>
                </w:fldSimple>
                <w:r>
                  <w:instrText>"</w:instrText>
                </w:r>
                <w:r>
                  <w:fldChar w:fldCharType="separate"/>
                </w:r>
                <w:r w:rsidR="00B271F5">
                  <w:rPr>
                    <w:noProof/>
                  </w:rPr>
                  <w:t>/4</w:t>
                </w:r>
                <w:r>
                  <w:fldChar w:fldCharType="end"/>
                </w:r>
                <w:r>
                  <w:t xml:space="preserve">   </w:t>
                </w:r>
                <w:r>
                  <w:fldChar w:fldCharType="begin"/>
                </w:r>
                <w:r>
                  <w:instrText xml:space="preserve"> IF </w:instrText>
                </w:r>
                <w:fldSimple w:instr=" DOCPROPERTY  docIncludeCliMat ">
                  <w:r w:rsidR="00B271F5">
                    <w:instrText>true</w:instrText>
                  </w:r>
                </w:fldSimple>
                <w:r>
                  <w:instrText xml:space="preserve"> = true </w:instrText>
                </w:r>
                <w:fldSimple w:instr=" DOCPROPERTY  docCliMat ">
                  <w:r w:rsidR="00B271F5">
                    <w:instrText>172905-0006</w:instrText>
                  </w:r>
                </w:fldSimple>
                <w:r>
                  <w:instrText xml:space="preserve">  </w:instrText>
                </w:r>
                <w:r>
                  <w:fldChar w:fldCharType="separate"/>
                </w:r>
                <w:r w:rsidR="00B271F5">
                  <w:rPr>
                    <w:noProof/>
                  </w:rPr>
                  <w:t>172905-0006</w:t>
                </w:r>
                <w:r>
                  <w:fldChar w:fldCharType="end"/>
                </w:r>
              </w:p>
              <w:p w14:paraId="7D4C705F" w14:textId="0E8B241F" w:rsidR="00367595" w:rsidRDefault="0036759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CDAA" w14:textId="77777777" w:rsidR="006776EE" w:rsidRDefault="006776EE" w:rsidP="002C0334">
      <w:pPr>
        <w:spacing w:line="240" w:lineRule="auto"/>
      </w:pPr>
      <w:r>
        <w:separator/>
      </w:r>
    </w:p>
  </w:footnote>
  <w:footnote w:type="continuationSeparator" w:id="0">
    <w:p w14:paraId="1334460C" w14:textId="77777777" w:rsidR="006776EE" w:rsidRDefault="006776EE" w:rsidP="002C0334">
      <w:pPr>
        <w:spacing w:line="240" w:lineRule="auto"/>
      </w:pPr>
      <w:r>
        <w:continuationSeparator/>
      </w:r>
    </w:p>
  </w:footnote>
  <w:footnote w:type="continuationNotice" w:id="1">
    <w:p w14:paraId="7E2623D7" w14:textId="77777777" w:rsidR="006776EE" w:rsidRDefault="006776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84B5" w14:textId="77777777" w:rsidR="006745B2" w:rsidRDefault="0067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C590" w14:textId="63DEC374" w:rsidR="007D5290" w:rsidRPr="008B1119" w:rsidRDefault="006A5A2F">
    <w:pPr>
      <w:pStyle w:val="Header"/>
      <w:rPr>
        <w:lang w:val="en-US"/>
      </w:rPr>
    </w:pPr>
    <w:r>
      <w:rPr>
        <w:noProof/>
      </w:rPr>
      <w:drawing>
        <wp:anchor distT="0" distB="0" distL="114300" distR="114300" simplePos="0" relativeHeight="251658240" behindDoc="1" locked="0" layoutInCell="1" allowOverlap="1" wp14:anchorId="24CC8927" wp14:editId="38404E4C">
          <wp:simplePos x="0" y="0"/>
          <wp:positionH relativeFrom="column">
            <wp:posOffset>4786630</wp:posOffset>
          </wp:positionH>
          <wp:positionV relativeFrom="paragraph">
            <wp:posOffset>-116205</wp:posOffset>
          </wp:positionV>
          <wp:extent cx="1438275" cy="619125"/>
          <wp:effectExtent l="0" t="0" r="9525" b="9525"/>
          <wp:wrapTight wrapText="bothSides">
            <wp:wrapPolygon edited="0">
              <wp:start x="0" y="0"/>
              <wp:lineTo x="0" y="21268"/>
              <wp:lineTo x="21457" y="21268"/>
              <wp:lineTo x="21457" y="0"/>
              <wp:lineTo x="0" y="0"/>
            </wp:wrapPolygon>
          </wp:wrapTight>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6AC2" w14:textId="77777777" w:rsidR="006745B2" w:rsidRDefault="00674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058"/>
    <w:multiLevelType w:val="hybridMultilevel"/>
    <w:tmpl w:val="8506D97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1E681D"/>
    <w:multiLevelType w:val="hybridMultilevel"/>
    <w:tmpl w:val="40A41F84"/>
    <w:lvl w:ilvl="0" w:tplc="25AEF52C">
      <w:start w:val="6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A2B30"/>
    <w:multiLevelType w:val="hybridMultilevel"/>
    <w:tmpl w:val="2E18D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67C67"/>
    <w:multiLevelType w:val="hybridMultilevel"/>
    <w:tmpl w:val="98B87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822726"/>
    <w:multiLevelType w:val="hybridMultilevel"/>
    <w:tmpl w:val="31E46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9B2DC6"/>
    <w:multiLevelType w:val="hybridMultilevel"/>
    <w:tmpl w:val="7206CC1C"/>
    <w:lvl w:ilvl="0" w:tplc="E64EDAF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C2FE1"/>
    <w:multiLevelType w:val="hybridMultilevel"/>
    <w:tmpl w:val="42AC1CD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1DBA2166"/>
    <w:multiLevelType w:val="hybridMultilevel"/>
    <w:tmpl w:val="B8C87242"/>
    <w:lvl w:ilvl="0" w:tplc="D358871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002F0D"/>
    <w:multiLevelType w:val="hybridMultilevel"/>
    <w:tmpl w:val="A7BC72E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E1782B"/>
    <w:multiLevelType w:val="hybridMultilevel"/>
    <w:tmpl w:val="A6D85B9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2B77F5"/>
    <w:multiLevelType w:val="hybridMultilevel"/>
    <w:tmpl w:val="73B0923C"/>
    <w:lvl w:ilvl="0" w:tplc="04130001">
      <w:start w:val="1"/>
      <w:numFmt w:val="bullet"/>
      <w:lvlText w:val=""/>
      <w:lvlJc w:val="left"/>
      <w:pPr>
        <w:ind w:left="2007" w:hanging="360"/>
      </w:pPr>
      <w:rPr>
        <w:rFonts w:ascii="Symbol" w:hAnsi="Symbol" w:hint="default"/>
      </w:rPr>
    </w:lvl>
    <w:lvl w:ilvl="1" w:tplc="04130003" w:tentative="1">
      <w:start w:val="1"/>
      <w:numFmt w:val="bullet"/>
      <w:lvlText w:val="o"/>
      <w:lvlJc w:val="left"/>
      <w:pPr>
        <w:ind w:left="2727" w:hanging="360"/>
      </w:pPr>
      <w:rPr>
        <w:rFonts w:ascii="Courier New" w:hAnsi="Courier New" w:cs="Courier New" w:hint="default"/>
      </w:rPr>
    </w:lvl>
    <w:lvl w:ilvl="2" w:tplc="04130005" w:tentative="1">
      <w:start w:val="1"/>
      <w:numFmt w:val="bullet"/>
      <w:lvlText w:val=""/>
      <w:lvlJc w:val="left"/>
      <w:pPr>
        <w:ind w:left="3447" w:hanging="360"/>
      </w:pPr>
      <w:rPr>
        <w:rFonts w:ascii="Wingdings" w:hAnsi="Wingdings" w:hint="default"/>
      </w:rPr>
    </w:lvl>
    <w:lvl w:ilvl="3" w:tplc="04130001" w:tentative="1">
      <w:start w:val="1"/>
      <w:numFmt w:val="bullet"/>
      <w:lvlText w:val=""/>
      <w:lvlJc w:val="left"/>
      <w:pPr>
        <w:ind w:left="4167" w:hanging="360"/>
      </w:pPr>
      <w:rPr>
        <w:rFonts w:ascii="Symbol" w:hAnsi="Symbol" w:hint="default"/>
      </w:rPr>
    </w:lvl>
    <w:lvl w:ilvl="4" w:tplc="04130003" w:tentative="1">
      <w:start w:val="1"/>
      <w:numFmt w:val="bullet"/>
      <w:lvlText w:val="o"/>
      <w:lvlJc w:val="left"/>
      <w:pPr>
        <w:ind w:left="4887" w:hanging="360"/>
      </w:pPr>
      <w:rPr>
        <w:rFonts w:ascii="Courier New" w:hAnsi="Courier New" w:cs="Courier New" w:hint="default"/>
      </w:rPr>
    </w:lvl>
    <w:lvl w:ilvl="5" w:tplc="04130005" w:tentative="1">
      <w:start w:val="1"/>
      <w:numFmt w:val="bullet"/>
      <w:lvlText w:val=""/>
      <w:lvlJc w:val="left"/>
      <w:pPr>
        <w:ind w:left="5607" w:hanging="360"/>
      </w:pPr>
      <w:rPr>
        <w:rFonts w:ascii="Wingdings" w:hAnsi="Wingdings" w:hint="default"/>
      </w:rPr>
    </w:lvl>
    <w:lvl w:ilvl="6" w:tplc="04130001" w:tentative="1">
      <w:start w:val="1"/>
      <w:numFmt w:val="bullet"/>
      <w:lvlText w:val=""/>
      <w:lvlJc w:val="left"/>
      <w:pPr>
        <w:ind w:left="6327" w:hanging="360"/>
      </w:pPr>
      <w:rPr>
        <w:rFonts w:ascii="Symbol" w:hAnsi="Symbol" w:hint="default"/>
      </w:rPr>
    </w:lvl>
    <w:lvl w:ilvl="7" w:tplc="04130003" w:tentative="1">
      <w:start w:val="1"/>
      <w:numFmt w:val="bullet"/>
      <w:lvlText w:val="o"/>
      <w:lvlJc w:val="left"/>
      <w:pPr>
        <w:ind w:left="7047" w:hanging="360"/>
      </w:pPr>
      <w:rPr>
        <w:rFonts w:ascii="Courier New" w:hAnsi="Courier New" w:cs="Courier New" w:hint="default"/>
      </w:rPr>
    </w:lvl>
    <w:lvl w:ilvl="8" w:tplc="04130005" w:tentative="1">
      <w:start w:val="1"/>
      <w:numFmt w:val="bullet"/>
      <w:lvlText w:val=""/>
      <w:lvlJc w:val="left"/>
      <w:pPr>
        <w:ind w:left="7767" w:hanging="360"/>
      </w:pPr>
      <w:rPr>
        <w:rFonts w:ascii="Wingdings" w:hAnsi="Wingdings" w:hint="default"/>
      </w:rPr>
    </w:lvl>
  </w:abstractNum>
  <w:abstractNum w:abstractNumId="11" w15:restartNumberingAfterBreak="0">
    <w:nsid w:val="274C4F93"/>
    <w:multiLevelType w:val="hybridMultilevel"/>
    <w:tmpl w:val="064AB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3D4C77"/>
    <w:multiLevelType w:val="hybridMultilevel"/>
    <w:tmpl w:val="9FBA2890"/>
    <w:lvl w:ilvl="0" w:tplc="64B28E4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A009FD"/>
    <w:multiLevelType w:val="hybridMultilevel"/>
    <w:tmpl w:val="74EAA1F4"/>
    <w:lvl w:ilvl="0" w:tplc="A53A3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F3699"/>
    <w:multiLevelType w:val="hybridMultilevel"/>
    <w:tmpl w:val="64EAFD00"/>
    <w:lvl w:ilvl="0" w:tplc="5866C2B2">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B362C9"/>
    <w:multiLevelType w:val="hybridMultilevel"/>
    <w:tmpl w:val="C37CFB8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CF246E"/>
    <w:multiLevelType w:val="multilevel"/>
    <w:tmpl w:val="FD58BF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D6D2CC3"/>
    <w:multiLevelType w:val="hybridMultilevel"/>
    <w:tmpl w:val="0726B51C"/>
    <w:lvl w:ilvl="0" w:tplc="B0D68006">
      <w:start w:val="1"/>
      <w:numFmt w:val="decimal"/>
      <w:lvlText w:val="%1."/>
      <w:lvlJc w:val="left"/>
      <w:pPr>
        <w:ind w:left="924" w:hanging="56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596282"/>
    <w:multiLevelType w:val="multilevel"/>
    <w:tmpl w:val="E6B8B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16290"/>
    <w:multiLevelType w:val="hybridMultilevel"/>
    <w:tmpl w:val="E54C532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0977C5"/>
    <w:multiLevelType w:val="hybridMultilevel"/>
    <w:tmpl w:val="2FEE0BE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09D2287"/>
    <w:multiLevelType w:val="hybridMultilevel"/>
    <w:tmpl w:val="5282CC46"/>
    <w:lvl w:ilvl="0" w:tplc="3AB4614A">
      <w:start w:val="1"/>
      <w:numFmt w:val="bullet"/>
      <w:lvlText w:val=""/>
      <w:lvlJc w:val="left"/>
      <w:pPr>
        <w:ind w:left="720" w:hanging="360"/>
      </w:pPr>
      <w:rPr>
        <w:rFonts w:ascii="Symbol" w:hAnsi="Symbol" w:hint="default"/>
      </w:rPr>
    </w:lvl>
    <w:lvl w:ilvl="1" w:tplc="B59EE432">
      <w:start w:val="1"/>
      <w:numFmt w:val="bullet"/>
      <w:lvlText w:val="o"/>
      <w:lvlJc w:val="left"/>
      <w:pPr>
        <w:ind w:left="1440" w:hanging="360"/>
      </w:pPr>
      <w:rPr>
        <w:rFonts w:ascii="Courier New" w:hAnsi="Courier New" w:hint="default"/>
      </w:rPr>
    </w:lvl>
    <w:lvl w:ilvl="2" w:tplc="DE447750">
      <w:start w:val="1"/>
      <w:numFmt w:val="bullet"/>
      <w:lvlText w:val=""/>
      <w:lvlJc w:val="left"/>
      <w:pPr>
        <w:ind w:left="2160" w:hanging="360"/>
      </w:pPr>
      <w:rPr>
        <w:rFonts w:ascii="Wingdings" w:hAnsi="Wingdings" w:hint="default"/>
      </w:rPr>
    </w:lvl>
    <w:lvl w:ilvl="3" w:tplc="AE405DAA">
      <w:start w:val="1"/>
      <w:numFmt w:val="bullet"/>
      <w:lvlText w:val=""/>
      <w:lvlJc w:val="left"/>
      <w:pPr>
        <w:ind w:left="2880" w:hanging="360"/>
      </w:pPr>
      <w:rPr>
        <w:rFonts w:ascii="Symbol" w:hAnsi="Symbol" w:hint="default"/>
      </w:rPr>
    </w:lvl>
    <w:lvl w:ilvl="4" w:tplc="D81A0D7A">
      <w:start w:val="1"/>
      <w:numFmt w:val="bullet"/>
      <w:lvlText w:val="o"/>
      <w:lvlJc w:val="left"/>
      <w:pPr>
        <w:ind w:left="3600" w:hanging="360"/>
      </w:pPr>
      <w:rPr>
        <w:rFonts w:ascii="Courier New" w:hAnsi="Courier New" w:hint="default"/>
      </w:rPr>
    </w:lvl>
    <w:lvl w:ilvl="5" w:tplc="84FC1E4C">
      <w:start w:val="1"/>
      <w:numFmt w:val="bullet"/>
      <w:lvlText w:val=""/>
      <w:lvlJc w:val="left"/>
      <w:pPr>
        <w:ind w:left="4320" w:hanging="360"/>
      </w:pPr>
      <w:rPr>
        <w:rFonts w:ascii="Wingdings" w:hAnsi="Wingdings" w:hint="default"/>
      </w:rPr>
    </w:lvl>
    <w:lvl w:ilvl="6" w:tplc="998E7CD4">
      <w:start w:val="1"/>
      <w:numFmt w:val="bullet"/>
      <w:lvlText w:val=""/>
      <w:lvlJc w:val="left"/>
      <w:pPr>
        <w:ind w:left="5040" w:hanging="360"/>
      </w:pPr>
      <w:rPr>
        <w:rFonts w:ascii="Symbol" w:hAnsi="Symbol" w:hint="default"/>
      </w:rPr>
    </w:lvl>
    <w:lvl w:ilvl="7" w:tplc="4AD40A8E">
      <w:start w:val="1"/>
      <w:numFmt w:val="bullet"/>
      <w:lvlText w:val="o"/>
      <w:lvlJc w:val="left"/>
      <w:pPr>
        <w:ind w:left="5760" w:hanging="360"/>
      </w:pPr>
      <w:rPr>
        <w:rFonts w:ascii="Courier New" w:hAnsi="Courier New" w:hint="default"/>
      </w:rPr>
    </w:lvl>
    <w:lvl w:ilvl="8" w:tplc="3D8CB446">
      <w:start w:val="1"/>
      <w:numFmt w:val="bullet"/>
      <w:lvlText w:val=""/>
      <w:lvlJc w:val="left"/>
      <w:pPr>
        <w:ind w:left="6480" w:hanging="360"/>
      </w:pPr>
      <w:rPr>
        <w:rFonts w:ascii="Wingdings" w:hAnsi="Wingdings" w:hint="default"/>
      </w:rPr>
    </w:lvl>
  </w:abstractNum>
  <w:abstractNum w:abstractNumId="22" w15:restartNumberingAfterBreak="0">
    <w:nsid w:val="51557522"/>
    <w:multiLevelType w:val="hybridMultilevel"/>
    <w:tmpl w:val="C770A5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ED5F58"/>
    <w:multiLevelType w:val="hybridMultilevel"/>
    <w:tmpl w:val="FC5ABA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69E3840"/>
    <w:multiLevelType w:val="hybridMultilevel"/>
    <w:tmpl w:val="93A818EE"/>
    <w:lvl w:ilvl="0" w:tplc="0413000F">
      <w:start w:val="1"/>
      <w:numFmt w:val="decimal"/>
      <w:lvlText w:val="%1."/>
      <w:lvlJc w:val="left"/>
      <w:pPr>
        <w:tabs>
          <w:tab w:val="num" w:pos="360"/>
        </w:tabs>
        <w:ind w:left="360" w:hanging="360"/>
      </w:pPr>
      <w:rPr>
        <w:rFonts w:hint="default"/>
      </w:rPr>
    </w:lvl>
    <w:lvl w:ilvl="1" w:tplc="DC72AE5A">
      <w:start w:val="1"/>
      <w:numFmt w:val="bullet"/>
      <w:lvlText w:val="-"/>
      <w:lvlJc w:val="left"/>
      <w:pPr>
        <w:tabs>
          <w:tab w:val="num" w:pos="714"/>
        </w:tabs>
        <w:ind w:left="714" w:hanging="357"/>
      </w:pPr>
      <w:rPr>
        <w:rFonts w:ascii="Arial" w:hAnsi="Aria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5B62769F"/>
    <w:multiLevelType w:val="hybridMultilevel"/>
    <w:tmpl w:val="24648A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5C4337AB"/>
    <w:multiLevelType w:val="hybridMultilevel"/>
    <w:tmpl w:val="9968964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7" w15:restartNumberingAfterBreak="0">
    <w:nsid w:val="69378DEB"/>
    <w:multiLevelType w:val="hybridMultilevel"/>
    <w:tmpl w:val="86BE908E"/>
    <w:lvl w:ilvl="0" w:tplc="17F69BB6">
      <w:start w:val="1"/>
      <w:numFmt w:val="bullet"/>
      <w:lvlText w:val=""/>
      <w:lvlJc w:val="left"/>
      <w:pPr>
        <w:ind w:left="720" w:hanging="360"/>
      </w:pPr>
      <w:rPr>
        <w:rFonts w:ascii="Symbol" w:hAnsi="Symbol" w:hint="default"/>
      </w:rPr>
    </w:lvl>
    <w:lvl w:ilvl="1" w:tplc="42B68E12">
      <w:start w:val="1"/>
      <w:numFmt w:val="bullet"/>
      <w:lvlText w:val="o"/>
      <w:lvlJc w:val="left"/>
      <w:pPr>
        <w:ind w:left="1440" w:hanging="360"/>
      </w:pPr>
      <w:rPr>
        <w:rFonts w:ascii="Courier New" w:hAnsi="Courier New" w:hint="default"/>
      </w:rPr>
    </w:lvl>
    <w:lvl w:ilvl="2" w:tplc="B67AFDB2">
      <w:start w:val="1"/>
      <w:numFmt w:val="bullet"/>
      <w:lvlText w:val=""/>
      <w:lvlJc w:val="left"/>
      <w:pPr>
        <w:ind w:left="2160" w:hanging="360"/>
      </w:pPr>
      <w:rPr>
        <w:rFonts w:ascii="Wingdings" w:hAnsi="Wingdings" w:hint="default"/>
      </w:rPr>
    </w:lvl>
    <w:lvl w:ilvl="3" w:tplc="2A985180">
      <w:start w:val="1"/>
      <w:numFmt w:val="bullet"/>
      <w:lvlText w:val=""/>
      <w:lvlJc w:val="left"/>
      <w:pPr>
        <w:ind w:left="2880" w:hanging="360"/>
      </w:pPr>
      <w:rPr>
        <w:rFonts w:ascii="Symbol" w:hAnsi="Symbol" w:hint="default"/>
      </w:rPr>
    </w:lvl>
    <w:lvl w:ilvl="4" w:tplc="EA60077C">
      <w:start w:val="1"/>
      <w:numFmt w:val="bullet"/>
      <w:lvlText w:val="o"/>
      <w:lvlJc w:val="left"/>
      <w:pPr>
        <w:ind w:left="3600" w:hanging="360"/>
      </w:pPr>
      <w:rPr>
        <w:rFonts w:ascii="Courier New" w:hAnsi="Courier New" w:hint="default"/>
      </w:rPr>
    </w:lvl>
    <w:lvl w:ilvl="5" w:tplc="760AE408">
      <w:start w:val="1"/>
      <w:numFmt w:val="bullet"/>
      <w:lvlText w:val=""/>
      <w:lvlJc w:val="left"/>
      <w:pPr>
        <w:ind w:left="4320" w:hanging="360"/>
      </w:pPr>
      <w:rPr>
        <w:rFonts w:ascii="Wingdings" w:hAnsi="Wingdings" w:hint="default"/>
      </w:rPr>
    </w:lvl>
    <w:lvl w:ilvl="6" w:tplc="A03EFEA4">
      <w:start w:val="1"/>
      <w:numFmt w:val="bullet"/>
      <w:lvlText w:val=""/>
      <w:lvlJc w:val="left"/>
      <w:pPr>
        <w:ind w:left="5040" w:hanging="360"/>
      </w:pPr>
      <w:rPr>
        <w:rFonts w:ascii="Symbol" w:hAnsi="Symbol" w:hint="default"/>
      </w:rPr>
    </w:lvl>
    <w:lvl w:ilvl="7" w:tplc="8EB095C2">
      <w:start w:val="1"/>
      <w:numFmt w:val="bullet"/>
      <w:lvlText w:val="o"/>
      <w:lvlJc w:val="left"/>
      <w:pPr>
        <w:ind w:left="5760" w:hanging="360"/>
      </w:pPr>
      <w:rPr>
        <w:rFonts w:ascii="Courier New" w:hAnsi="Courier New" w:hint="default"/>
      </w:rPr>
    </w:lvl>
    <w:lvl w:ilvl="8" w:tplc="97E4A782">
      <w:start w:val="1"/>
      <w:numFmt w:val="bullet"/>
      <w:lvlText w:val=""/>
      <w:lvlJc w:val="left"/>
      <w:pPr>
        <w:ind w:left="6480" w:hanging="360"/>
      </w:pPr>
      <w:rPr>
        <w:rFonts w:ascii="Wingdings" w:hAnsi="Wingdings" w:hint="default"/>
      </w:rPr>
    </w:lvl>
  </w:abstractNum>
  <w:abstractNum w:abstractNumId="28" w15:restartNumberingAfterBreak="0">
    <w:nsid w:val="7087499C"/>
    <w:multiLevelType w:val="hybridMultilevel"/>
    <w:tmpl w:val="7444DB88"/>
    <w:lvl w:ilvl="0" w:tplc="04130001">
      <w:start w:val="1"/>
      <w:numFmt w:val="bullet"/>
      <w:lvlText w:val=""/>
      <w:lvlJc w:val="left"/>
      <w:pPr>
        <w:ind w:left="2727" w:hanging="360"/>
      </w:pPr>
      <w:rPr>
        <w:rFonts w:ascii="Symbol" w:hAnsi="Symbol" w:hint="default"/>
      </w:rPr>
    </w:lvl>
    <w:lvl w:ilvl="1" w:tplc="04130003" w:tentative="1">
      <w:start w:val="1"/>
      <w:numFmt w:val="bullet"/>
      <w:lvlText w:val="o"/>
      <w:lvlJc w:val="left"/>
      <w:pPr>
        <w:ind w:left="3447" w:hanging="360"/>
      </w:pPr>
      <w:rPr>
        <w:rFonts w:ascii="Courier New" w:hAnsi="Courier New" w:cs="Courier New" w:hint="default"/>
      </w:rPr>
    </w:lvl>
    <w:lvl w:ilvl="2" w:tplc="04130005" w:tentative="1">
      <w:start w:val="1"/>
      <w:numFmt w:val="bullet"/>
      <w:lvlText w:val=""/>
      <w:lvlJc w:val="left"/>
      <w:pPr>
        <w:ind w:left="4167" w:hanging="360"/>
      </w:pPr>
      <w:rPr>
        <w:rFonts w:ascii="Wingdings" w:hAnsi="Wingdings" w:hint="default"/>
      </w:rPr>
    </w:lvl>
    <w:lvl w:ilvl="3" w:tplc="04130001" w:tentative="1">
      <w:start w:val="1"/>
      <w:numFmt w:val="bullet"/>
      <w:lvlText w:val=""/>
      <w:lvlJc w:val="left"/>
      <w:pPr>
        <w:ind w:left="4887" w:hanging="360"/>
      </w:pPr>
      <w:rPr>
        <w:rFonts w:ascii="Symbol" w:hAnsi="Symbol" w:hint="default"/>
      </w:rPr>
    </w:lvl>
    <w:lvl w:ilvl="4" w:tplc="04130003" w:tentative="1">
      <w:start w:val="1"/>
      <w:numFmt w:val="bullet"/>
      <w:lvlText w:val="o"/>
      <w:lvlJc w:val="left"/>
      <w:pPr>
        <w:ind w:left="5607" w:hanging="360"/>
      </w:pPr>
      <w:rPr>
        <w:rFonts w:ascii="Courier New" w:hAnsi="Courier New" w:cs="Courier New" w:hint="default"/>
      </w:rPr>
    </w:lvl>
    <w:lvl w:ilvl="5" w:tplc="04130005" w:tentative="1">
      <w:start w:val="1"/>
      <w:numFmt w:val="bullet"/>
      <w:lvlText w:val=""/>
      <w:lvlJc w:val="left"/>
      <w:pPr>
        <w:ind w:left="6327" w:hanging="360"/>
      </w:pPr>
      <w:rPr>
        <w:rFonts w:ascii="Wingdings" w:hAnsi="Wingdings" w:hint="default"/>
      </w:rPr>
    </w:lvl>
    <w:lvl w:ilvl="6" w:tplc="04130001" w:tentative="1">
      <w:start w:val="1"/>
      <w:numFmt w:val="bullet"/>
      <w:lvlText w:val=""/>
      <w:lvlJc w:val="left"/>
      <w:pPr>
        <w:ind w:left="7047" w:hanging="360"/>
      </w:pPr>
      <w:rPr>
        <w:rFonts w:ascii="Symbol" w:hAnsi="Symbol" w:hint="default"/>
      </w:rPr>
    </w:lvl>
    <w:lvl w:ilvl="7" w:tplc="04130003" w:tentative="1">
      <w:start w:val="1"/>
      <w:numFmt w:val="bullet"/>
      <w:lvlText w:val="o"/>
      <w:lvlJc w:val="left"/>
      <w:pPr>
        <w:ind w:left="7767" w:hanging="360"/>
      </w:pPr>
      <w:rPr>
        <w:rFonts w:ascii="Courier New" w:hAnsi="Courier New" w:cs="Courier New" w:hint="default"/>
      </w:rPr>
    </w:lvl>
    <w:lvl w:ilvl="8" w:tplc="04130005" w:tentative="1">
      <w:start w:val="1"/>
      <w:numFmt w:val="bullet"/>
      <w:lvlText w:val=""/>
      <w:lvlJc w:val="left"/>
      <w:pPr>
        <w:ind w:left="8487" w:hanging="360"/>
      </w:pPr>
      <w:rPr>
        <w:rFonts w:ascii="Wingdings" w:hAnsi="Wingdings" w:hint="default"/>
      </w:rPr>
    </w:lvl>
  </w:abstractNum>
  <w:abstractNum w:abstractNumId="29" w15:restartNumberingAfterBreak="0">
    <w:nsid w:val="72BC773F"/>
    <w:multiLevelType w:val="hybridMultilevel"/>
    <w:tmpl w:val="FE48D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927559"/>
    <w:multiLevelType w:val="hybridMultilevel"/>
    <w:tmpl w:val="04FEDA46"/>
    <w:lvl w:ilvl="0" w:tplc="0413000F">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7179093">
    <w:abstractNumId w:val="27"/>
  </w:num>
  <w:num w:numId="2" w16cid:durableId="492259285">
    <w:abstractNumId w:val="21"/>
  </w:num>
  <w:num w:numId="3" w16cid:durableId="66851128">
    <w:abstractNumId w:val="12"/>
  </w:num>
  <w:num w:numId="4" w16cid:durableId="1316375181">
    <w:abstractNumId w:val="1"/>
  </w:num>
  <w:num w:numId="5" w16cid:durableId="988557985">
    <w:abstractNumId w:val="25"/>
  </w:num>
  <w:num w:numId="6" w16cid:durableId="200553966">
    <w:abstractNumId w:val="9"/>
  </w:num>
  <w:num w:numId="7" w16cid:durableId="472403470">
    <w:abstractNumId w:val="20"/>
  </w:num>
  <w:num w:numId="8" w16cid:durableId="1974097037">
    <w:abstractNumId w:val="4"/>
  </w:num>
  <w:num w:numId="9" w16cid:durableId="724842069">
    <w:abstractNumId w:val="24"/>
  </w:num>
  <w:num w:numId="10" w16cid:durableId="1507668295">
    <w:abstractNumId w:val="14"/>
  </w:num>
  <w:num w:numId="11" w16cid:durableId="1850174775">
    <w:abstractNumId w:val="2"/>
  </w:num>
  <w:num w:numId="12" w16cid:durableId="213393145">
    <w:abstractNumId w:val="29"/>
  </w:num>
  <w:num w:numId="13" w16cid:durableId="1608805404">
    <w:abstractNumId w:val="19"/>
  </w:num>
  <w:num w:numId="14" w16cid:durableId="1087920794">
    <w:abstractNumId w:val="30"/>
  </w:num>
  <w:num w:numId="15" w16cid:durableId="1400057527">
    <w:abstractNumId w:val="7"/>
  </w:num>
  <w:num w:numId="16" w16cid:durableId="500005811">
    <w:abstractNumId w:val="0"/>
  </w:num>
  <w:num w:numId="17" w16cid:durableId="1236091371">
    <w:abstractNumId w:val="15"/>
  </w:num>
  <w:num w:numId="18" w16cid:durableId="409616262">
    <w:abstractNumId w:val="17"/>
  </w:num>
  <w:num w:numId="19" w16cid:durableId="1387990923">
    <w:abstractNumId w:val="16"/>
  </w:num>
  <w:num w:numId="20" w16cid:durableId="1912499577">
    <w:abstractNumId w:val="11"/>
  </w:num>
  <w:num w:numId="21" w16cid:durableId="1978755338">
    <w:abstractNumId w:val="18"/>
  </w:num>
  <w:num w:numId="22" w16cid:durableId="520702556">
    <w:abstractNumId w:val="28"/>
  </w:num>
  <w:num w:numId="23" w16cid:durableId="92435257">
    <w:abstractNumId w:val="26"/>
  </w:num>
  <w:num w:numId="24" w16cid:durableId="1498110534">
    <w:abstractNumId w:val="10"/>
  </w:num>
  <w:num w:numId="25" w16cid:durableId="1722514275">
    <w:abstractNumId w:val="6"/>
  </w:num>
  <w:num w:numId="26" w16cid:durableId="435173106">
    <w:abstractNumId w:val="23"/>
  </w:num>
  <w:num w:numId="27" w16cid:durableId="832256873">
    <w:abstractNumId w:val="3"/>
  </w:num>
  <w:num w:numId="28" w16cid:durableId="1754862485">
    <w:abstractNumId w:val="5"/>
  </w:num>
  <w:num w:numId="29" w16cid:durableId="324012559">
    <w:abstractNumId w:val="22"/>
  </w:num>
  <w:num w:numId="30" w16cid:durableId="2075621583">
    <w:abstractNumId w:val="8"/>
  </w:num>
  <w:num w:numId="31" w16cid:durableId="949512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103133||2~5||3~Paragon - Diversity and Inclusion Policy (draft update 13.01)||5~MATUMPEL||6~MATUMPEL||8~DOC||10~20/12/2024 15:22:39||11~20/12/2024 15:22:39||13~96111||14~False||17~private||18~MATUMPEL||19~CHCOLEMAN||21~True||22~True||25~172905||26~0006||60~Steenbok Newco 3 Limited||61~Wittering – Governance||74~Tumpel, Maria||75~Tumpel, Maria||76~WORD 2007||77~Document||80~Watson, Chloe||82~docx||85~20/12/2024 15:22:40||99~01/01/0001 00:00:00||102~False||106~C:\Users\chcoleman\AppData\Roaming\iManage\Work\Recent\Wittering – Governance _172905_0006_\Paragon - Diversity and Inclusion Policy (draft update 13.01)(298103133.5).docx||107~01/01/0001 00:00:00||109~13/01/2025 11:35:32||112~01/01/0001 00:00:00||113~20/12/2024 15:22:39||114~20/12/2024 15:22:39||117~True||118~False||124~False||"/>
    <w:docVar w:name="ForteTempFile" w:val="C:\Users\a-bmuteti\AppData\Local\Temp\9\185b5e50-0479-4075-8d39-a2273c607c39.docx"/>
    <w:docVar w:name="zzmp10LastTrailerInserted" w:val="^`~#mp!@V53#I┙┩:69}ŘmP⌓Ç5⌝JÔYp„⌌_9℧ïU¹⌞¦§!Ozc⌅E&amp;]µòƄ¿3@Þç*⌌V­⌛ã,‛øCC&amp;Ì⌛(fř:Û³®&gt;⌚í=Tzæ-ÕUx’ãZíÜP÷)Ô2•\ť:4 O⌂;[⌇³]Q⌋4¾ŧðÎ․⌌R §Ïßî$Zm÷^tné⌕òÂÐaQ⌝ü⌕¯⌃ë²N;@µlÒƂ•⌚¾⌃Q³Â=kÁÖIþCö÷e4V»ë⌌½ûA⌡&lt;=RSU011"/>
    <w:docVar w:name="zzmp10LastTrailerInserted_2832" w:val="^`~#mp!@V53#I┙┩:69}ŘmP⌓Ç5⌝JÔYp„⌌_9℧ïU¹⌞¦§!Ozc⌅E&amp;]µòƄ¿3@Þç*⌌V­⌛ã,‛øCC&amp;Ì⌛(fř:Û³®&gt;⌚í=Tzæ-ÕUx’ãZíÜP÷)Ô2•\ť:4 O⌂;[⌇³]Q⌋4¾ŧðÎ․⌌R §Ïßî$Zm÷^tné⌕òÂÐaQ⌝ü⌕¯⌃ë²N;@µlÒƂ•⌚¾⌃Q³Â=kÁÖIþCö÷e4V»ë⌌½ûA⌡&lt;=RSU011"/>
    <w:docVar w:name="zzmp10mSEGsValidated" w:val="1"/>
    <w:docVar w:name="zzmpCompatibilityMode" w:val="15"/>
    <w:docVar w:name="zzmpLegacyTrailerRemoved" w:val="True"/>
  </w:docVars>
  <w:rsids>
    <w:rsidRoot w:val="007F3812"/>
    <w:rsid w:val="00000C57"/>
    <w:rsid w:val="00004765"/>
    <w:rsid w:val="00013A85"/>
    <w:rsid w:val="00015430"/>
    <w:rsid w:val="0002079D"/>
    <w:rsid w:val="0002088E"/>
    <w:rsid w:val="00022E3B"/>
    <w:rsid w:val="000235FE"/>
    <w:rsid w:val="000253AC"/>
    <w:rsid w:val="00025466"/>
    <w:rsid w:val="00027B90"/>
    <w:rsid w:val="00030CB2"/>
    <w:rsid w:val="00032BD3"/>
    <w:rsid w:val="00032CEF"/>
    <w:rsid w:val="000340E3"/>
    <w:rsid w:val="00041BC8"/>
    <w:rsid w:val="00041DF9"/>
    <w:rsid w:val="00047CF8"/>
    <w:rsid w:val="00051745"/>
    <w:rsid w:val="00052DD8"/>
    <w:rsid w:val="0005318F"/>
    <w:rsid w:val="00054568"/>
    <w:rsid w:val="000556D9"/>
    <w:rsid w:val="00055E3B"/>
    <w:rsid w:val="00061B48"/>
    <w:rsid w:val="00062959"/>
    <w:rsid w:val="00063F12"/>
    <w:rsid w:val="00066ACC"/>
    <w:rsid w:val="00071647"/>
    <w:rsid w:val="0007286C"/>
    <w:rsid w:val="00072939"/>
    <w:rsid w:val="00077B59"/>
    <w:rsid w:val="00083A57"/>
    <w:rsid w:val="00085071"/>
    <w:rsid w:val="000851D1"/>
    <w:rsid w:val="00086DB3"/>
    <w:rsid w:val="000A157A"/>
    <w:rsid w:val="000A24F6"/>
    <w:rsid w:val="000A27C9"/>
    <w:rsid w:val="000A3FCA"/>
    <w:rsid w:val="000A422E"/>
    <w:rsid w:val="000A4959"/>
    <w:rsid w:val="000A6C67"/>
    <w:rsid w:val="000B3191"/>
    <w:rsid w:val="000B6204"/>
    <w:rsid w:val="000C1519"/>
    <w:rsid w:val="000C1803"/>
    <w:rsid w:val="000C253F"/>
    <w:rsid w:val="000C333B"/>
    <w:rsid w:val="000C4328"/>
    <w:rsid w:val="000C5FC0"/>
    <w:rsid w:val="000C6E76"/>
    <w:rsid w:val="000D55BD"/>
    <w:rsid w:val="000D7369"/>
    <w:rsid w:val="000E0A83"/>
    <w:rsid w:val="000E6540"/>
    <w:rsid w:val="000E682C"/>
    <w:rsid w:val="000E772A"/>
    <w:rsid w:val="000F08AB"/>
    <w:rsid w:val="000F78C9"/>
    <w:rsid w:val="0010345C"/>
    <w:rsid w:val="00110EE4"/>
    <w:rsid w:val="00111A20"/>
    <w:rsid w:val="001168BB"/>
    <w:rsid w:val="00122272"/>
    <w:rsid w:val="00124E89"/>
    <w:rsid w:val="0013635E"/>
    <w:rsid w:val="0013692F"/>
    <w:rsid w:val="00141334"/>
    <w:rsid w:val="00145428"/>
    <w:rsid w:val="00146616"/>
    <w:rsid w:val="00146BCF"/>
    <w:rsid w:val="00146D58"/>
    <w:rsid w:val="00151AA2"/>
    <w:rsid w:val="001573F4"/>
    <w:rsid w:val="001614C7"/>
    <w:rsid w:val="00161ADC"/>
    <w:rsid w:val="00161F70"/>
    <w:rsid w:val="0016508A"/>
    <w:rsid w:val="00167AD8"/>
    <w:rsid w:val="00167D37"/>
    <w:rsid w:val="00175A67"/>
    <w:rsid w:val="00177527"/>
    <w:rsid w:val="0018380F"/>
    <w:rsid w:val="00183B6D"/>
    <w:rsid w:val="00183C97"/>
    <w:rsid w:val="0018449E"/>
    <w:rsid w:val="001927BD"/>
    <w:rsid w:val="00193D49"/>
    <w:rsid w:val="001970A3"/>
    <w:rsid w:val="001A412E"/>
    <w:rsid w:val="001A72F8"/>
    <w:rsid w:val="001B03BC"/>
    <w:rsid w:val="001C0870"/>
    <w:rsid w:val="001C0CDF"/>
    <w:rsid w:val="001D34C6"/>
    <w:rsid w:val="001D56DF"/>
    <w:rsid w:val="001E1819"/>
    <w:rsid w:val="001E25B5"/>
    <w:rsid w:val="001E28E3"/>
    <w:rsid w:val="001E4CA0"/>
    <w:rsid w:val="001E7967"/>
    <w:rsid w:val="001F3FC8"/>
    <w:rsid w:val="001F7AAA"/>
    <w:rsid w:val="0020374F"/>
    <w:rsid w:val="00206C7B"/>
    <w:rsid w:val="00207480"/>
    <w:rsid w:val="00216DEB"/>
    <w:rsid w:val="002213AE"/>
    <w:rsid w:val="00221FB4"/>
    <w:rsid w:val="002248EE"/>
    <w:rsid w:val="0022596D"/>
    <w:rsid w:val="00226558"/>
    <w:rsid w:val="00227176"/>
    <w:rsid w:val="002327A7"/>
    <w:rsid w:val="00233FD0"/>
    <w:rsid w:val="00234665"/>
    <w:rsid w:val="00236F58"/>
    <w:rsid w:val="00237245"/>
    <w:rsid w:val="002447A1"/>
    <w:rsid w:val="00245E43"/>
    <w:rsid w:val="0024633E"/>
    <w:rsid w:val="0025014C"/>
    <w:rsid w:val="0025238C"/>
    <w:rsid w:val="00254012"/>
    <w:rsid w:val="002551CC"/>
    <w:rsid w:val="0026074B"/>
    <w:rsid w:val="00267BDC"/>
    <w:rsid w:val="00272DF8"/>
    <w:rsid w:val="002835F4"/>
    <w:rsid w:val="0028619A"/>
    <w:rsid w:val="00286D8B"/>
    <w:rsid w:val="00287B7D"/>
    <w:rsid w:val="00290C32"/>
    <w:rsid w:val="0029198E"/>
    <w:rsid w:val="002A100B"/>
    <w:rsid w:val="002A44C7"/>
    <w:rsid w:val="002A4BFB"/>
    <w:rsid w:val="002A6B70"/>
    <w:rsid w:val="002B0C23"/>
    <w:rsid w:val="002B1BC9"/>
    <w:rsid w:val="002B6459"/>
    <w:rsid w:val="002B688D"/>
    <w:rsid w:val="002B6ECF"/>
    <w:rsid w:val="002B77BC"/>
    <w:rsid w:val="002C0334"/>
    <w:rsid w:val="002C0719"/>
    <w:rsid w:val="002C40EF"/>
    <w:rsid w:val="002C4D8C"/>
    <w:rsid w:val="002D177B"/>
    <w:rsid w:val="002D4C56"/>
    <w:rsid w:val="002D6AC2"/>
    <w:rsid w:val="002D6B0C"/>
    <w:rsid w:val="002D7321"/>
    <w:rsid w:val="002E186C"/>
    <w:rsid w:val="002E1ECC"/>
    <w:rsid w:val="002E2F2A"/>
    <w:rsid w:val="002E4C2C"/>
    <w:rsid w:val="002F1F26"/>
    <w:rsid w:val="002F3DA7"/>
    <w:rsid w:val="00300871"/>
    <w:rsid w:val="00305638"/>
    <w:rsid w:val="00307EEE"/>
    <w:rsid w:val="003170B6"/>
    <w:rsid w:val="00320403"/>
    <w:rsid w:val="00332D53"/>
    <w:rsid w:val="003351B0"/>
    <w:rsid w:val="00344D63"/>
    <w:rsid w:val="00344FF2"/>
    <w:rsid w:val="0035093B"/>
    <w:rsid w:val="003556CB"/>
    <w:rsid w:val="00361052"/>
    <w:rsid w:val="00361445"/>
    <w:rsid w:val="0036264A"/>
    <w:rsid w:val="00363AD1"/>
    <w:rsid w:val="00363C97"/>
    <w:rsid w:val="00367595"/>
    <w:rsid w:val="00375980"/>
    <w:rsid w:val="00376983"/>
    <w:rsid w:val="00382C6D"/>
    <w:rsid w:val="00382D13"/>
    <w:rsid w:val="00383B9F"/>
    <w:rsid w:val="0039041A"/>
    <w:rsid w:val="00393FA5"/>
    <w:rsid w:val="0039610C"/>
    <w:rsid w:val="003974E5"/>
    <w:rsid w:val="003A0376"/>
    <w:rsid w:val="003B14E6"/>
    <w:rsid w:val="003B21FE"/>
    <w:rsid w:val="003B56EA"/>
    <w:rsid w:val="003B74DC"/>
    <w:rsid w:val="003C2364"/>
    <w:rsid w:val="003C7CE0"/>
    <w:rsid w:val="003D118D"/>
    <w:rsid w:val="003D399D"/>
    <w:rsid w:val="003D41CE"/>
    <w:rsid w:val="003D4D9B"/>
    <w:rsid w:val="003E2739"/>
    <w:rsid w:val="003F0645"/>
    <w:rsid w:val="003F06E9"/>
    <w:rsid w:val="003F5FE0"/>
    <w:rsid w:val="003F7988"/>
    <w:rsid w:val="003F7BE1"/>
    <w:rsid w:val="00402D61"/>
    <w:rsid w:val="004079A8"/>
    <w:rsid w:val="00413213"/>
    <w:rsid w:val="00422279"/>
    <w:rsid w:val="0042361A"/>
    <w:rsid w:val="004251A8"/>
    <w:rsid w:val="00425660"/>
    <w:rsid w:val="00426AAE"/>
    <w:rsid w:val="00430BA5"/>
    <w:rsid w:val="004359A5"/>
    <w:rsid w:val="00441304"/>
    <w:rsid w:val="00444248"/>
    <w:rsid w:val="00446701"/>
    <w:rsid w:val="004517A5"/>
    <w:rsid w:val="004524BD"/>
    <w:rsid w:val="00453E93"/>
    <w:rsid w:val="004544B7"/>
    <w:rsid w:val="004550E0"/>
    <w:rsid w:val="00455239"/>
    <w:rsid w:val="004563F1"/>
    <w:rsid w:val="004624BB"/>
    <w:rsid w:val="00466A89"/>
    <w:rsid w:val="00466EFE"/>
    <w:rsid w:val="0047023B"/>
    <w:rsid w:val="00471747"/>
    <w:rsid w:val="004720C8"/>
    <w:rsid w:val="00473DC2"/>
    <w:rsid w:val="004761F5"/>
    <w:rsid w:val="00477339"/>
    <w:rsid w:val="00482F28"/>
    <w:rsid w:val="004876F9"/>
    <w:rsid w:val="00487D29"/>
    <w:rsid w:val="00491960"/>
    <w:rsid w:val="00493613"/>
    <w:rsid w:val="00495E81"/>
    <w:rsid w:val="004A1996"/>
    <w:rsid w:val="004A4379"/>
    <w:rsid w:val="004A536D"/>
    <w:rsid w:val="004B413E"/>
    <w:rsid w:val="004B621C"/>
    <w:rsid w:val="004B64E6"/>
    <w:rsid w:val="004C0A29"/>
    <w:rsid w:val="004C10F2"/>
    <w:rsid w:val="004C297B"/>
    <w:rsid w:val="004C3D6F"/>
    <w:rsid w:val="004C4A36"/>
    <w:rsid w:val="004C71CB"/>
    <w:rsid w:val="004D20C8"/>
    <w:rsid w:val="004D6503"/>
    <w:rsid w:val="004E356A"/>
    <w:rsid w:val="004E64FD"/>
    <w:rsid w:val="004E7B07"/>
    <w:rsid w:val="004F090A"/>
    <w:rsid w:val="004F5F22"/>
    <w:rsid w:val="004F7AD6"/>
    <w:rsid w:val="004F7F42"/>
    <w:rsid w:val="00502FCF"/>
    <w:rsid w:val="00505C7E"/>
    <w:rsid w:val="00505D67"/>
    <w:rsid w:val="00505ED0"/>
    <w:rsid w:val="00511F41"/>
    <w:rsid w:val="005139D1"/>
    <w:rsid w:val="00515266"/>
    <w:rsid w:val="0052731A"/>
    <w:rsid w:val="00527D06"/>
    <w:rsid w:val="005313C1"/>
    <w:rsid w:val="00535F0D"/>
    <w:rsid w:val="00540286"/>
    <w:rsid w:val="00540DF8"/>
    <w:rsid w:val="00542629"/>
    <w:rsid w:val="00546992"/>
    <w:rsid w:val="00547B28"/>
    <w:rsid w:val="005504C1"/>
    <w:rsid w:val="00552AAE"/>
    <w:rsid w:val="005538F2"/>
    <w:rsid w:val="00555F1A"/>
    <w:rsid w:val="00556722"/>
    <w:rsid w:val="005570CD"/>
    <w:rsid w:val="00560081"/>
    <w:rsid w:val="00561A4A"/>
    <w:rsid w:val="005620FA"/>
    <w:rsid w:val="00566117"/>
    <w:rsid w:val="005679A3"/>
    <w:rsid w:val="0057319A"/>
    <w:rsid w:val="00573715"/>
    <w:rsid w:val="00577CAF"/>
    <w:rsid w:val="00583CAD"/>
    <w:rsid w:val="0058753B"/>
    <w:rsid w:val="00595F5A"/>
    <w:rsid w:val="0059651E"/>
    <w:rsid w:val="005A1C33"/>
    <w:rsid w:val="005A3086"/>
    <w:rsid w:val="005A3959"/>
    <w:rsid w:val="005A71F8"/>
    <w:rsid w:val="005B0F7B"/>
    <w:rsid w:val="005B417D"/>
    <w:rsid w:val="005C2146"/>
    <w:rsid w:val="005C3D57"/>
    <w:rsid w:val="005C4479"/>
    <w:rsid w:val="005C5E25"/>
    <w:rsid w:val="005D049A"/>
    <w:rsid w:val="005D5737"/>
    <w:rsid w:val="005D58EB"/>
    <w:rsid w:val="005D634B"/>
    <w:rsid w:val="005D7DB2"/>
    <w:rsid w:val="005E0B0F"/>
    <w:rsid w:val="005E4E6F"/>
    <w:rsid w:val="005F6361"/>
    <w:rsid w:val="00606C37"/>
    <w:rsid w:val="00610F11"/>
    <w:rsid w:val="006129BE"/>
    <w:rsid w:val="00613DFC"/>
    <w:rsid w:val="006222A0"/>
    <w:rsid w:val="0062289E"/>
    <w:rsid w:val="00622B0F"/>
    <w:rsid w:val="00630F8A"/>
    <w:rsid w:val="00636343"/>
    <w:rsid w:val="00637CD8"/>
    <w:rsid w:val="00640A9B"/>
    <w:rsid w:val="00644D7F"/>
    <w:rsid w:val="00644FB1"/>
    <w:rsid w:val="00655286"/>
    <w:rsid w:val="006573AE"/>
    <w:rsid w:val="00663975"/>
    <w:rsid w:val="00665138"/>
    <w:rsid w:val="006652C1"/>
    <w:rsid w:val="0067224B"/>
    <w:rsid w:val="00672524"/>
    <w:rsid w:val="00672FA8"/>
    <w:rsid w:val="006745B2"/>
    <w:rsid w:val="006764A5"/>
    <w:rsid w:val="006776EE"/>
    <w:rsid w:val="00685026"/>
    <w:rsid w:val="00686C5A"/>
    <w:rsid w:val="00690C1E"/>
    <w:rsid w:val="00690C75"/>
    <w:rsid w:val="00692354"/>
    <w:rsid w:val="00693A54"/>
    <w:rsid w:val="00695544"/>
    <w:rsid w:val="00696E67"/>
    <w:rsid w:val="006A4CBA"/>
    <w:rsid w:val="006A5A2F"/>
    <w:rsid w:val="006A5BAF"/>
    <w:rsid w:val="006A6172"/>
    <w:rsid w:val="006A6191"/>
    <w:rsid w:val="006B02CD"/>
    <w:rsid w:val="006B0C59"/>
    <w:rsid w:val="006B0C6E"/>
    <w:rsid w:val="006B529E"/>
    <w:rsid w:val="006B6F46"/>
    <w:rsid w:val="006B7427"/>
    <w:rsid w:val="006C07EE"/>
    <w:rsid w:val="006C4C8C"/>
    <w:rsid w:val="006D2317"/>
    <w:rsid w:val="006D2AFA"/>
    <w:rsid w:val="006D47D0"/>
    <w:rsid w:val="006D4951"/>
    <w:rsid w:val="006D5BCE"/>
    <w:rsid w:val="006E02CC"/>
    <w:rsid w:val="006E7596"/>
    <w:rsid w:val="006E766C"/>
    <w:rsid w:val="006F073F"/>
    <w:rsid w:val="006F23B4"/>
    <w:rsid w:val="006F3D2C"/>
    <w:rsid w:val="006F4D37"/>
    <w:rsid w:val="006F6C5E"/>
    <w:rsid w:val="00705C14"/>
    <w:rsid w:val="00706865"/>
    <w:rsid w:val="007103CB"/>
    <w:rsid w:val="00710733"/>
    <w:rsid w:val="007118E7"/>
    <w:rsid w:val="007125A9"/>
    <w:rsid w:val="00714070"/>
    <w:rsid w:val="0071472E"/>
    <w:rsid w:val="00715E50"/>
    <w:rsid w:val="00717FBF"/>
    <w:rsid w:val="007211CE"/>
    <w:rsid w:val="00721BDC"/>
    <w:rsid w:val="0072214A"/>
    <w:rsid w:val="007250AC"/>
    <w:rsid w:val="007251A2"/>
    <w:rsid w:val="00726D8F"/>
    <w:rsid w:val="00734F40"/>
    <w:rsid w:val="00740A7A"/>
    <w:rsid w:val="00741F1F"/>
    <w:rsid w:val="0074477B"/>
    <w:rsid w:val="007457D9"/>
    <w:rsid w:val="00746834"/>
    <w:rsid w:val="007475DE"/>
    <w:rsid w:val="00751E8C"/>
    <w:rsid w:val="00752DFB"/>
    <w:rsid w:val="00763AAD"/>
    <w:rsid w:val="00780FC4"/>
    <w:rsid w:val="007818B8"/>
    <w:rsid w:val="007829CF"/>
    <w:rsid w:val="007944C2"/>
    <w:rsid w:val="00795BE1"/>
    <w:rsid w:val="007A069D"/>
    <w:rsid w:val="007A0CCF"/>
    <w:rsid w:val="007A1827"/>
    <w:rsid w:val="007A6861"/>
    <w:rsid w:val="007B032B"/>
    <w:rsid w:val="007B2F1B"/>
    <w:rsid w:val="007B5652"/>
    <w:rsid w:val="007C221F"/>
    <w:rsid w:val="007D04B4"/>
    <w:rsid w:val="007D274E"/>
    <w:rsid w:val="007D5290"/>
    <w:rsid w:val="007D635E"/>
    <w:rsid w:val="007D7001"/>
    <w:rsid w:val="007E1C6E"/>
    <w:rsid w:val="007E2871"/>
    <w:rsid w:val="007E3CA0"/>
    <w:rsid w:val="007E41AF"/>
    <w:rsid w:val="007E6002"/>
    <w:rsid w:val="007E7D63"/>
    <w:rsid w:val="007F3812"/>
    <w:rsid w:val="007F516C"/>
    <w:rsid w:val="00800C7F"/>
    <w:rsid w:val="0080111A"/>
    <w:rsid w:val="0080593F"/>
    <w:rsid w:val="00807D18"/>
    <w:rsid w:val="008102EA"/>
    <w:rsid w:val="008121D3"/>
    <w:rsid w:val="00812B8C"/>
    <w:rsid w:val="00813BC3"/>
    <w:rsid w:val="008167F1"/>
    <w:rsid w:val="008218CD"/>
    <w:rsid w:val="00824B6B"/>
    <w:rsid w:val="00825035"/>
    <w:rsid w:val="00827DEC"/>
    <w:rsid w:val="0083126A"/>
    <w:rsid w:val="00831446"/>
    <w:rsid w:val="00831C72"/>
    <w:rsid w:val="00832DA5"/>
    <w:rsid w:val="00835E6A"/>
    <w:rsid w:val="008370D3"/>
    <w:rsid w:val="00837176"/>
    <w:rsid w:val="00842D82"/>
    <w:rsid w:val="00847590"/>
    <w:rsid w:val="00847591"/>
    <w:rsid w:val="008505CB"/>
    <w:rsid w:val="00852E1C"/>
    <w:rsid w:val="0085432E"/>
    <w:rsid w:val="00861E92"/>
    <w:rsid w:val="00862608"/>
    <w:rsid w:val="00865F80"/>
    <w:rsid w:val="00875705"/>
    <w:rsid w:val="00876A45"/>
    <w:rsid w:val="00876EB4"/>
    <w:rsid w:val="00880C3B"/>
    <w:rsid w:val="0088282D"/>
    <w:rsid w:val="00893663"/>
    <w:rsid w:val="008A195E"/>
    <w:rsid w:val="008A1B3A"/>
    <w:rsid w:val="008A1F99"/>
    <w:rsid w:val="008A451E"/>
    <w:rsid w:val="008A7548"/>
    <w:rsid w:val="008B1119"/>
    <w:rsid w:val="008B276F"/>
    <w:rsid w:val="008C08F6"/>
    <w:rsid w:val="008C3D26"/>
    <w:rsid w:val="008C3DEA"/>
    <w:rsid w:val="008C76A0"/>
    <w:rsid w:val="008D0CF9"/>
    <w:rsid w:val="008D706A"/>
    <w:rsid w:val="008D73DF"/>
    <w:rsid w:val="008E3CEE"/>
    <w:rsid w:val="008E60C4"/>
    <w:rsid w:val="008E635B"/>
    <w:rsid w:val="008F3C29"/>
    <w:rsid w:val="008F6019"/>
    <w:rsid w:val="00900429"/>
    <w:rsid w:val="0090102B"/>
    <w:rsid w:val="00901BC8"/>
    <w:rsid w:val="00901EA6"/>
    <w:rsid w:val="009020F5"/>
    <w:rsid w:val="009100F9"/>
    <w:rsid w:val="0091029D"/>
    <w:rsid w:val="009113C9"/>
    <w:rsid w:val="009168B7"/>
    <w:rsid w:val="00922368"/>
    <w:rsid w:val="00924A20"/>
    <w:rsid w:val="0093182A"/>
    <w:rsid w:val="0093279D"/>
    <w:rsid w:val="00933180"/>
    <w:rsid w:val="009343D2"/>
    <w:rsid w:val="009415CD"/>
    <w:rsid w:val="009424FD"/>
    <w:rsid w:val="009441FC"/>
    <w:rsid w:val="00946AEC"/>
    <w:rsid w:val="00954C6E"/>
    <w:rsid w:val="009556B3"/>
    <w:rsid w:val="00956A2E"/>
    <w:rsid w:val="00956BB8"/>
    <w:rsid w:val="009627B6"/>
    <w:rsid w:val="009637A4"/>
    <w:rsid w:val="00963B7E"/>
    <w:rsid w:val="00965C85"/>
    <w:rsid w:val="00971287"/>
    <w:rsid w:val="00971916"/>
    <w:rsid w:val="00974495"/>
    <w:rsid w:val="00976CF0"/>
    <w:rsid w:val="00976F18"/>
    <w:rsid w:val="00980426"/>
    <w:rsid w:val="00984075"/>
    <w:rsid w:val="00985CC6"/>
    <w:rsid w:val="00986D49"/>
    <w:rsid w:val="00991795"/>
    <w:rsid w:val="00992F68"/>
    <w:rsid w:val="00994209"/>
    <w:rsid w:val="00994936"/>
    <w:rsid w:val="00995186"/>
    <w:rsid w:val="00997DE5"/>
    <w:rsid w:val="009A149C"/>
    <w:rsid w:val="009A3EE7"/>
    <w:rsid w:val="009A4B34"/>
    <w:rsid w:val="009A53DB"/>
    <w:rsid w:val="009A6B7C"/>
    <w:rsid w:val="009A76E9"/>
    <w:rsid w:val="009A7912"/>
    <w:rsid w:val="009A7C90"/>
    <w:rsid w:val="009B0D60"/>
    <w:rsid w:val="009B2260"/>
    <w:rsid w:val="009B42DC"/>
    <w:rsid w:val="009B621F"/>
    <w:rsid w:val="009B6A8E"/>
    <w:rsid w:val="009B6B89"/>
    <w:rsid w:val="009B7EEF"/>
    <w:rsid w:val="009C0890"/>
    <w:rsid w:val="009C0A4D"/>
    <w:rsid w:val="009C6678"/>
    <w:rsid w:val="009C68B4"/>
    <w:rsid w:val="009D12EE"/>
    <w:rsid w:val="009D2929"/>
    <w:rsid w:val="009D564A"/>
    <w:rsid w:val="009D5D55"/>
    <w:rsid w:val="009D703C"/>
    <w:rsid w:val="009E2CED"/>
    <w:rsid w:val="009E71FF"/>
    <w:rsid w:val="009F0CCE"/>
    <w:rsid w:val="009F1B18"/>
    <w:rsid w:val="009F2CAF"/>
    <w:rsid w:val="00A03B5A"/>
    <w:rsid w:val="00A0424A"/>
    <w:rsid w:val="00A07055"/>
    <w:rsid w:val="00A10341"/>
    <w:rsid w:val="00A110E1"/>
    <w:rsid w:val="00A13F1E"/>
    <w:rsid w:val="00A2043A"/>
    <w:rsid w:val="00A209DC"/>
    <w:rsid w:val="00A20C0E"/>
    <w:rsid w:val="00A228BF"/>
    <w:rsid w:val="00A2767C"/>
    <w:rsid w:val="00A339EB"/>
    <w:rsid w:val="00A36DD7"/>
    <w:rsid w:val="00A40C74"/>
    <w:rsid w:val="00A428C0"/>
    <w:rsid w:val="00A42B69"/>
    <w:rsid w:val="00A439AC"/>
    <w:rsid w:val="00A47B89"/>
    <w:rsid w:val="00A521D7"/>
    <w:rsid w:val="00A5417C"/>
    <w:rsid w:val="00A55329"/>
    <w:rsid w:val="00A55BB1"/>
    <w:rsid w:val="00A61B6D"/>
    <w:rsid w:val="00A6491E"/>
    <w:rsid w:val="00A72329"/>
    <w:rsid w:val="00A732C7"/>
    <w:rsid w:val="00A73A23"/>
    <w:rsid w:val="00A74577"/>
    <w:rsid w:val="00A81DDE"/>
    <w:rsid w:val="00A84B36"/>
    <w:rsid w:val="00A85708"/>
    <w:rsid w:val="00A866A5"/>
    <w:rsid w:val="00A87178"/>
    <w:rsid w:val="00A87D33"/>
    <w:rsid w:val="00A87F13"/>
    <w:rsid w:val="00A90CEC"/>
    <w:rsid w:val="00A9236D"/>
    <w:rsid w:val="00A93116"/>
    <w:rsid w:val="00A932DB"/>
    <w:rsid w:val="00A933E3"/>
    <w:rsid w:val="00A937DC"/>
    <w:rsid w:val="00A949FD"/>
    <w:rsid w:val="00AA0724"/>
    <w:rsid w:val="00AA14D5"/>
    <w:rsid w:val="00AA24BA"/>
    <w:rsid w:val="00AA2D35"/>
    <w:rsid w:val="00AA41FA"/>
    <w:rsid w:val="00AA6195"/>
    <w:rsid w:val="00AA6B70"/>
    <w:rsid w:val="00AB2663"/>
    <w:rsid w:val="00AB2A1F"/>
    <w:rsid w:val="00AB36D7"/>
    <w:rsid w:val="00AC226A"/>
    <w:rsid w:val="00AC3334"/>
    <w:rsid w:val="00AC6E2E"/>
    <w:rsid w:val="00AC70D8"/>
    <w:rsid w:val="00AC7E2B"/>
    <w:rsid w:val="00AD5097"/>
    <w:rsid w:val="00AD5957"/>
    <w:rsid w:val="00AE1F6D"/>
    <w:rsid w:val="00AE3514"/>
    <w:rsid w:val="00AE3E0A"/>
    <w:rsid w:val="00AE7100"/>
    <w:rsid w:val="00AF3AD8"/>
    <w:rsid w:val="00AF4850"/>
    <w:rsid w:val="00AF558E"/>
    <w:rsid w:val="00AF5A3E"/>
    <w:rsid w:val="00B06253"/>
    <w:rsid w:val="00B10695"/>
    <w:rsid w:val="00B1232A"/>
    <w:rsid w:val="00B1304D"/>
    <w:rsid w:val="00B13AB8"/>
    <w:rsid w:val="00B14528"/>
    <w:rsid w:val="00B15873"/>
    <w:rsid w:val="00B16CE1"/>
    <w:rsid w:val="00B20359"/>
    <w:rsid w:val="00B25D68"/>
    <w:rsid w:val="00B271F5"/>
    <w:rsid w:val="00B27919"/>
    <w:rsid w:val="00B33655"/>
    <w:rsid w:val="00B3578B"/>
    <w:rsid w:val="00B376BF"/>
    <w:rsid w:val="00B40F05"/>
    <w:rsid w:val="00B46DCD"/>
    <w:rsid w:val="00B5123A"/>
    <w:rsid w:val="00B600E2"/>
    <w:rsid w:val="00B62BEE"/>
    <w:rsid w:val="00B6623D"/>
    <w:rsid w:val="00B66622"/>
    <w:rsid w:val="00B711E1"/>
    <w:rsid w:val="00B714BA"/>
    <w:rsid w:val="00B73A57"/>
    <w:rsid w:val="00B762DF"/>
    <w:rsid w:val="00B87D53"/>
    <w:rsid w:val="00B905DC"/>
    <w:rsid w:val="00B905F7"/>
    <w:rsid w:val="00B9643F"/>
    <w:rsid w:val="00B96D9F"/>
    <w:rsid w:val="00B97DCA"/>
    <w:rsid w:val="00BA5863"/>
    <w:rsid w:val="00BA6D28"/>
    <w:rsid w:val="00BB5455"/>
    <w:rsid w:val="00BB7503"/>
    <w:rsid w:val="00BB7F97"/>
    <w:rsid w:val="00BC10AD"/>
    <w:rsid w:val="00BC372A"/>
    <w:rsid w:val="00BC406E"/>
    <w:rsid w:val="00BC52C3"/>
    <w:rsid w:val="00BD0F3C"/>
    <w:rsid w:val="00BD5005"/>
    <w:rsid w:val="00BD5234"/>
    <w:rsid w:val="00BE380E"/>
    <w:rsid w:val="00BE44EA"/>
    <w:rsid w:val="00BE5C93"/>
    <w:rsid w:val="00BE6085"/>
    <w:rsid w:val="00BE7357"/>
    <w:rsid w:val="00BF019A"/>
    <w:rsid w:val="00BF67C5"/>
    <w:rsid w:val="00C00130"/>
    <w:rsid w:val="00C0175E"/>
    <w:rsid w:val="00C01ADA"/>
    <w:rsid w:val="00C02127"/>
    <w:rsid w:val="00C029CC"/>
    <w:rsid w:val="00C0334A"/>
    <w:rsid w:val="00C055B1"/>
    <w:rsid w:val="00C07ECB"/>
    <w:rsid w:val="00C10633"/>
    <w:rsid w:val="00C132FA"/>
    <w:rsid w:val="00C212D1"/>
    <w:rsid w:val="00C219A7"/>
    <w:rsid w:val="00C23713"/>
    <w:rsid w:val="00C23E3A"/>
    <w:rsid w:val="00C24DD1"/>
    <w:rsid w:val="00C26679"/>
    <w:rsid w:val="00C26E3D"/>
    <w:rsid w:val="00C27006"/>
    <w:rsid w:val="00C304AE"/>
    <w:rsid w:val="00C365F1"/>
    <w:rsid w:val="00C37ED9"/>
    <w:rsid w:val="00C4018A"/>
    <w:rsid w:val="00C40422"/>
    <w:rsid w:val="00C42B85"/>
    <w:rsid w:val="00C4455D"/>
    <w:rsid w:val="00C4512B"/>
    <w:rsid w:val="00C504FE"/>
    <w:rsid w:val="00C50638"/>
    <w:rsid w:val="00C540DA"/>
    <w:rsid w:val="00C556A2"/>
    <w:rsid w:val="00C56F2B"/>
    <w:rsid w:val="00C57092"/>
    <w:rsid w:val="00C60640"/>
    <w:rsid w:val="00C66C53"/>
    <w:rsid w:val="00C66D9D"/>
    <w:rsid w:val="00C70919"/>
    <w:rsid w:val="00C7379E"/>
    <w:rsid w:val="00C73DE1"/>
    <w:rsid w:val="00C74151"/>
    <w:rsid w:val="00C743A6"/>
    <w:rsid w:val="00C756B0"/>
    <w:rsid w:val="00C807AD"/>
    <w:rsid w:val="00C819E7"/>
    <w:rsid w:val="00C83233"/>
    <w:rsid w:val="00C84171"/>
    <w:rsid w:val="00C85D6D"/>
    <w:rsid w:val="00C9639D"/>
    <w:rsid w:val="00CA09F4"/>
    <w:rsid w:val="00CA27DB"/>
    <w:rsid w:val="00CA357A"/>
    <w:rsid w:val="00CA621A"/>
    <w:rsid w:val="00CB45B5"/>
    <w:rsid w:val="00CB743E"/>
    <w:rsid w:val="00CC012F"/>
    <w:rsid w:val="00CC1F29"/>
    <w:rsid w:val="00CC364B"/>
    <w:rsid w:val="00CD55A0"/>
    <w:rsid w:val="00CD5D51"/>
    <w:rsid w:val="00CE1976"/>
    <w:rsid w:val="00CE292D"/>
    <w:rsid w:val="00CF53A5"/>
    <w:rsid w:val="00CF58AD"/>
    <w:rsid w:val="00CF5B6C"/>
    <w:rsid w:val="00CF7C57"/>
    <w:rsid w:val="00D03C10"/>
    <w:rsid w:val="00D0781D"/>
    <w:rsid w:val="00D103C1"/>
    <w:rsid w:val="00D17CE4"/>
    <w:rsid w:val="00D24657"/>
    <w:rsid w:val="00D30E55"/>
    <w:rsid w:val="00D31A0E"/>
    <w:rsid w:val="00D32196"/>
    <w:rsid w:val="00D35521"/>
    <w:rsid w:val="00D35B1B"/>
    <w:rsid w:val="00D37C71"/>
    <w:rsid w:val="00D43D08"/>
    <w:rsid w:val="00D4655D"/>
    <w:rsid w:val="00D51863"/>
    <w:rsid w:val="00D51FD8"/>
    <w:rsid w:val="00D52EAD"/>
    <w:rsid w:val="00D52F96"/>
    <w:rsid w:val="00D55D46"/>
    <w:rsid w:val="00D609FE"/>
    <w:rsid w:val="00D62154"/>
    <w:rsid w:val="00D62F89"/>
    <w:rsid w:val="00D6434D"/>
    <w:rsid w:val="00D66B39"/>
    <w:rsid w:val="00D67942"/>
    <w:rsid w:val="00D67D60"/>
    <w:rsid w:val="00D67DFD"/>
    <w:rsid w:val="00D70968"/>
    <w:rsid w:val="00D711DA"/>
    <w:rsid w:val="00D75A93"/>
    <w:rsid w:val="00D80A79"/>
    <w:rsid w:val="00D842A5"/>
    <w:rsid w:val="00D85D87"/>
    <w:rsid w:val="00D85DAC"/>
    <w:rsid w:val="00D9218E"/>
    <w:rsid w:val="00D92A68"/>
    <w:rsid w:val="00D9406E"/>
    <w:rsid w:val="00D96820"/>
    <w:rsid w:val="00DA2FA7"/>
    <w:rsid w:val="00DA5F5F"/>
    <w:rsid w:val="00DA5FED"/>
    <w:rsid w:val="00DA6C4A"/>
    <w:rsid w:val="00DB1BC3"/>
    <w:rsid w:val="00DB4959"/>
    <w:rsid w:val="00DB7C4B"/>
    <w:rsid w:val="00DB7DDC"/>
    <w:rsid w:val="00DC0720"/>
    <w:rsid w:val="00DC78D6"/>
    <w:rsid w:val="00DC7A37"/>
    <w:rsid w:val="00DD13D9"/>
    <w:rsid w:val="00DD28D5"/>
    <w:rsid w:val="00DD4BAF"/>
    <w:rsid w:val="00DD5722"/>
    <w:rsid w:val="00DE22C3"/>
    <w:rsid w:val="00DF2027"/>
    <w:rsid w:val="00DF71F1"/>
    <w:rsid w:val="00E00A79"/>
    <w:rsid w:val="00E02DC3"/>
    <w:rsid w:val="00E05F7A"/>
    <w:rsid w:val="00E06C95"/>
    <w:rsid w:val="00E14B7A"/>
    <w:rsid w:val="00E1522D"/>
    <w:rsid w:val="00E23424"/>
    <w:rsid w:val="00E243CF"/>
    <w:rsid w:val="00E26272"/>
    <w:rsid w:val="00E27E43"/>
    <w:rsid w:val="00E32864"/>
    <w:rsid w:val="00E36624"/>
    <w:rsid w:val="00E46D12"/>
    <w:rsid w:val="00E52CBF"/>
    <w:rsid w:val="00E54C1B"/>
    <w:rsid w:val="00E65A87"/>
    <w:rsid w:val="00E70295"/>
    <w:rsid w:val="00E76CE6"/>
    <w:rsid w:val="00E77682"/>
    <w:rsid w:val="00E83F2B"/>
    <w:rsid w:val="00E846C6"/>
    <w:rsid w:val="00E86543"/>
    <w:rsid w:val="00E873BE"/>
    <w:rsid w:val="00EA11E0"/>
    <w:rsid w:val="00EA3050"/>
    <w:rsid w:val="00EA4563"/>
    <w:rsid w:val="00EA54F7"/>
    <w:rsid w:val="00EA6566"/>
    <w:rsid w:val="00EA7227"/>
    <w:rsid w:val="00EA7A1B"/>
    <w:rsid w:val="00EB0AD7"/>
    <w:rsid w:val="00EB0E3B"/>
    <w:rsid w:val="00EB2B69"/>
    <w:rsid w:val="00EB4BDC"/>
    <w:rsid w:val="00EB62F6"/>
    <w:rsid w:val="00EC2859"/>
    <w:rsid w:val="00EC2E51"/>
    <w:rsid w:val="00ED1EDA"/>
    <w:rsid w:val="00ED41CB"/>
    <w:rsid w:val="00ED589A"/>
    <w:rsid w:val="00EE03B0"/>
    <w:rsid w:val="00EF1924"/>
    <w:rsid w:val="00EF2709"/>
    <w:rsid w:val="00EF4835"/>
    <w:rsid w:val="00EF5DBF"/>
    <w:rsid w:val="00F006B6"/>
    <w:rsid w:val="00F0108D"/>
    <w:rsid w:val="00F010DE"/>
    <w:rsid w:val="00F03D58"/>
    <w:rsid w:val="00F11A8A"/>
    <w:rsid w:val="00F1781B"/>
    <w:rsid w:val="00F24AC9"/>
    <w:rsid w:val="00F25A2E"/>
    <w:rsid w:val="00F313E2"/>
    <w:rsid w:val="00F33780"/>
    <w:rsid w:val="00F426D1"/>
    <w:rsid w:val="00F46CC9"/>
    <w:rsid w:val="00F53643"/>
    <w:rsid w:val="00F6516A"/>
    <w:rsid w:val="00F659D0"/>
    <w:rsid w:val="00F66246"/>
    <w:rsid w:val="00F6678F"/>
    <w:rsid w:val="00F71606"/>
    <w:rsid w:val="00F8074F"/>
    <w:rsid w:val="00F83A87"/>
    <w:rsid w:val="00F85C1D"/>
    <w:rsid w:val="00F87BFE"/>
    <w:rsid w:val="00F92B72"/>
    <w:rsid w:val="00F95810"/>
    <w:rsid w:val="00F95C9D"/>
    <w:rsid w:val="00F97522"/>
    <w:rsid w:val="00FA695E"/>
    <w:rsid w:val="00FA797B"/>
    <w:rsid w:val="00FB2C46"/>
    <w:rsid w:val="00FB5714"/>
    <w:rsid w:val="00FC0691"/>
    <w:rsid w:val="00FC1B62"/>
    <w:rsid w:val="00FC2391"/>
    <w:rsid w:val="00FC248B"/>
    <w:rsid w:val="00FC551B"/>
    <w:rsid w:val="00FD2929"/>
    <w:rsid w:val="00FD33CA"/>
    <w:rsid w:val="00FD3B77"/>
    <w:rsid w:val="00FD4CBF"/>
    <w:rsid w:val="00FD582A"/>
    <w:rsid w:val="00FE2714"/>
    <w:rsid w:val="00FE4EC9"/>
    <w:rsid w:val="00FF2875"/>
    <w:rsid w:val="00FF351E"/>
    <w:rsid w:val="00FF5CD4"/>
    <w:rsid w:val="01AF5ECE"/>
    <w:rsid w:val="02EE9F5E"/>
    <w:rsid w:val="03040AAA"/>
    <w:rsid w:val="0437F090"/>
    <w:rsid w:val="074EFB27"/>
    <w:rsid w:val="07D32D49"/>
    <w:rsid w:val="08ADB418"/>
    <w:rsid w:val="0A498479"/>
    <w:rsid w:val="0A5B9679"/>
    <w:rsid w:val="0DB5918B"/>
    <w:rsid w:val="0DF811DA"/>
    <w:rsid w:val="0E315205"/>
    <w:rsid w:val="0E4A7A62"/>
    <w:rsid w:val="0EAAB9BF"/>
    <w:rsid w:val="0FE64AC3"/>
    <w:rsid w:val="106BC728"/>
    <w:rsid w:val="10BFD7FE"/>
    <w:rsid w:val="10C22CDD"/>
    <w:rsid w:val="112735FF"/>
    <w:rsid w:val="158E58E9"/>
    <w:rsid w:val="17072E23"/>
    <w:rsid w:val="17D8344B"/>
    <w:rsid w:val="18640A7B"/>
    <w:rsid w:val="19D29F4E"/>
    <w:rsid w:val="1A5EBED7"/>
    <w:rsid w:val="1AEFBD3F"/>
    <w:rsid w:val="1BB18987"/>
    <w:rsid w:val="1C726543"/>
    <w:rsid w:val="1E0E35A4"/>
    <w:rsid w:val="1E17E897"/>
    <w:rsid w:val="21E66C79"/>
    <w:rsid w:val="22E3871D"/>
    <w:rsid w:val="22F2153C"/>
    <w:rsid w:val="232167B3"/>
    <w:rsid w:val="23490FDB"/>
    <w:rsid w:val="2403BF11"/>
    <w:rsid w:val="24D059E9"/>
    <w:rsid w:val="254652F1"/>
    <w:rsid w:val="27F6459B"/>
    <w:rsid w:val="28841F38"/>
    <w:rsid w:val="288FB280"/>
    <w:rsid w:val="28931D83"/>
    <w:rsid w:val="2A19E4E8"/>
    <w:rsid w:val="2A2B82E1"/>
    <w:rsid w:val="2B2DE65D"/>
    <w:rsid w:val="2C034F0A"/>
    <w:rsid w:val="2DA45154"/>
    <w:rsid w:val="2E24596E"/>
    <w:rsid w:val="2EFEF404"/>
    <w:rsid w:val="2FF325BB"/>
    <w:rsid w:val="33D26527"/>
    <w:rsid w:val="341392D8"/>
    <w:rsid w:val="38E703FB"/>
    <w:rsid w:val="3B4973FD"/>
    <w:rsid w:val="3C8C061B"/>
    <w:rsid w:val="3DB1AC2E"/>
    <w:rsid w:val="3DBA751E"/>
    <w:rsid w:val="3F56457F"/>
    <w:rsid w:val="40B8D5B5"/>
    <w:rsid w:val="424CB890"/>
    <w:rsid w:val="428DE641"/>
    <w:rsid w:val="42F5D75E"/>
    <w:rsid w:val="43D710B1"/>
    <w:rsid w:val="44CDE59E"/>
    <w:rsid w:val="44FBD408"/>
    <w:rsid w:val="47447137"/>
    <w:rsid w:val="47BDDB56"/>
    <w:rsid w:val="483BF1FA"/>
    <w:rsid w:val="4856BB9C"/>
    <w:rsid w:val="49007BAA"/>
    <w:rsid w:val="49AD9429"/>
    <w:rsid w:val="4A98F826"/>
    <w:rsid w:val="4BAD6A5F"/>
    <w:rsid w:val="4C62FF91"/>
    <w:rsid w:val="4CB0DC71"/>
    <w:rsid w:val="4D29ADB4"/>
    <w:rsid w:val="4DD098E8"/>
    <w:rsid w:val="4F6C6949"/>
    <w:rsid w:val="504703DF"/>
    <w:rsid w:val="50613D38"/>
    <w:rsid w:val="510839AA"/>
    <w:rsid w:val="5214240B"/>
    <w:rsid w:val="523EA583"/>
    <w:rsid w:val="526AC9E0"/>
    <w:rsid w:val="529DB117"/>
    <w:rsid w:val="55A26AA2"/>
    <w:rsid w:val="58DA0B64"/>
    <w:rsid w:val="5B50765B"/>
    <w:rsid w:val="5B60B8E5"/>
    <w:rsid w:val="5BC2DB27"/>
    <w:rsid w:val="5DAD7C87"/>
    <w:rsid w:val="5E08D3E0"/>
    <w:rsid w:val="6023E77E"/>
    <w:rsid w:val="6065152F"/>
    <w:rsid w:val="6150EA9C"/>
    <w:rsid w:val="62914201"/>
    <w:rsid w:val="62FEE436"/>
    <w:rsid w:val="639CB5F1"/>
    <w:rsid w:val="64389955"/>
    <w:rsid w:val="653098CC"/>
    <w:rsid w:val="654C9EAE"/>
    <w:rsid w:val="66932902"/>
    <w:rsid w:val="69B1A167"/>
    <w:rsid w:val="6AA8343B"/>
    <w:rsid w:val="6AAAD0CE"/>
    <w:rsid w:val="6CA080FB"/>
    <w:rsid w:val="6F00C88B"/>
    <w:rsid w:val="6FBE39C0"/>
    <w:rsid w:val="6FF435AE"/>
    <w:rsid w:val="7117AA1B"/>
    <w:rsid w:val="735883AD"/>
    <w:rsid w:val="7371AC0A"/>
    <w:rsid w:val="74F4540E"/>
    <w:rsid w:val="75752671"/>
    <w:rsid w:val="7777FD96"/>
    <w:rsid w:val="79316B76"/>
    <w:rsid w:val="79C09BD6"/>
    <w:rsid w:val="79FAAC68"/>
    <w:rsid w:val="7F7E187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4548"/>
  <w15:docId w15:val="{4F45FB07-E060-4A1C-9EE9-3C529BFC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5E"/>
    <w:pPr>
      <w:spacing w:after="0" w:line="280" w:lineRule="atLeast"/>
    </w:pPr>
    <w:rPr>
      <w:rFonts w:ascii="Arial" w:eastAsia="Times New Roman" w:hAnsi="Arial" w:cs="Arial"/>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5722"/>
    <w:rPr>
      <w:sz w:val="16"/>
      <w:szCs w:val="16"/>
    </w:rPr>
  </w:style>
  <w:style w:type="paragraph" w:styleId="CommentText">
    <w:name w:val="annotation text"/>
    <w:basedOn w:val="Normal"/>
    <w:link w:val="CommentTextChar"/>
    <w:uiPriority w:val="99"/>
    <w:unhideWhenUsed/>
    <w:rsid w:val="00DD5722"/>
    <w:pPr>
      <w:spacing w:line="240" w:lineRule="auto"/>
    </w:pPr>
    <w:rPr>
      <w:szCs w:val="20"/>
    </w:rPr>
  </w:style>
  <w:style w:type="character" w:customStyle="1" w:styleId="CommentTextChar">
    <w:name w:val="Comment Text Char"/>
    <w:basedOn w:val="DefaultParagraphFont"/>
    <w:link w:val="CommentText"/>
    <w:uiPriority w:val="99"/>
    <w:rsid w:val="00DD5722"/>
    <w:rPr>
      <w:rFonts w:ascii="Arial" w:eastAsia="Times New Roman" w:hAnsi="Arial" w:cs="Arial"/>
      <w:sz w:val="20"/>
      <w:szCs w:val="20"/>
      <w:lang w:eastAsia="nl-NL"/>
    </w:rPr>
  </w:style>
  <w:style w:type="paragraph" w:styleId="CommentSubject">
    <w:name w:val="annotation subject"/>
    <w:basedOn w:val="CommentText"/>
    <w:next w:val="CommentText"/>
    <w:link w:val="CommentSubjectChar"/>
    <w:uiPriority w:val="99"/>
    <w:semiHidden/>
    <w:unhideWhenUsed/>
    <w:rsid w:val="00DD5722"/>
    <w:rPr>
      <w:b/>
      <w:bCs/>
    </w:rPr>
  </w:style>
  <w:style w:type="character" w:customStyle="1" w:styleId="CommentSubjectChar">
    <w:name w:val="Comment Subject Char"/>
    <w:basedOn w:val="CommentTextChar"/>
    <w:link w:val="CommentSubject"/>
    <w:uiPriority w:val="99"/>
    <w:semiHidden/>
    <w:rsid w:val="00DD5722"/>
    <w:rPr>
      <w:rFonts w:ascii="Arial" w:eastAsia="Times New Roman" w:hAnsi="Arial" w:cs="Arial"/>
      <w:b/>
      <w:bCs/>
      <w:sz w:val="20"/>
      <w:szCs w:val="20"/>
      <w:lang w:eastAsia="nl-NL"/>
    </w:rPr>
  </w:style>
  <w:style w:type="paragraph" w:styleId="BalloonText">
    <w:name w:val="Balloon Text"/>
    <w:basedOn w:val="Normal"/>
    <w:link w:val="BalloonTextChar"/>
    <w:uiPriority w:val="99"/>
    <w:semiHidden/>
    <w:unhideWhenUsed/>
    <w:rsid w:val="00DD5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22"/>
    <w:rPr>
      <w:rFonts w:ascii="Tahoma" w:eastAsia="Times New Roman" w:hAnsi="Tahoma" w:cs="Tahoma"/>
      <w:sz w:val="16"/>
      <w:szCs w:val="16"/>
      <w:lang w:eastAsia="nl-NL"/>
    </w:rPr>
  </w:style>
  <w:style w:type="paragraph" w:styleId="Header">
    <w:name w:val="header"/>
    <w:basedOn w:val="Normal"/>
    <w:link w:val="HeaderChar"/>
    <w:uiPriority w:val="99"/>
    <w:unhideWhenUsed/>
    <w:rsid w:val="002C0334"/>
    <w:pPr>
      <w:tabs>
        <w:tab w:val="center" w:pos="4536"/>
        <w:tab w:val="right" w:pos="9072"/>
      </w:tabs>
      <w:spacing w:line="240" w:lineRule="auto"/>
    </w:pPr>
  </w:style>
  <w:style w:type="character" w:customStyle="1" w:styleId="HeaderChar">
    <w:name w:val="Header Char"/>
    <w:basedOn w:val="DefaultParagraphFont"/>
    <w:link w:val="Header"/>
    <w:uiPriority w:val="99"/>
    <w:rsid w:val="002C0334"/>
    <w:rPr>
      <w:rFonts w:ascii="Arial" w:eastAsia="Times New Roman" w:hAnsi="Arial" w:cs="Arial"/>
      <w:sz w:val="20"/>
      <w:szCs w:val="24"/>
      <w:lang w:eastAsia="nl-NL"/>
    </w:rPr>
  </w:style>
  <w:style w:type="paragraph" w:styleId="Footer">
    <w:name w:val="footer"/>
    <w:basedOn w:val="Normal"/>
    <w:link w:val="FooterChar"/>
    <w:unhideWhenUsed/>
    <w:rsid w:val="002C0334"/>
    <w:pPr>
      <w:tabs>
        <w:tab w:val="center" w:pos="4536"/>
        <w:tab w:val="right" w:pos="9072"/>
      </w:tabs>
      <w:spacing w:line="240" w:lineRule="auto"/>
    </w:pPr>
  </w:style>
  <w:style w:type="character" w:customStyle="1" w:styleId="FooterChar">
    <w:name w:val="Footer Char"/>
    <w:basedOn w:val="DefaultParagraphFont"/>
    <w:link w:val="Footer"/>
    <w:rsid w:val="002C0334"/>
    <w:rPr>
      <w:rFonts w:ascii="Arial" w:eastAsia="Times New Roman" w:hAnsi="Arial" w:cs="Arial"/>
      <w:sz w:val="20"/>
      <w:szCs w:val="24"/>
      <w:lang w:eastAsia="nl-NL"/>
    </w:rPr>
  </w:style>
  <w:style w:type="paragraph" w:styleId="ListParagraph">
    <w:name w:val="List Paragraph"/>
    <w:basedOn w:val="Normal"/>
    <w:uiPriority w:val="34"/>
    <w:qFormat/>
    <w:rsid w:val="007E3CA0"/>
    <w:pPr>
      <w:ind w:left="720"/>
      <w:contextualSpacing/>
    </w:pPr>
  </w:style>
  <w:style w:type="paragraph" w:styleId="FootnoteText">
    <w:name w:val="footnote text"/>
    <w:basedOn w:val="Normal"/>
    <w:link w:val="FootnoteTextChar"/>
    <w:uiPriority w:val="99"/>
    <w:semiHidden/>
    <w:unhideWhenUsed/>
    <w:rsid w:val="006E7596"/>
    <w:pPr>
      <w:spacing w:line="240" w:lineRule="auto"/>
    </w:pPr>
    <w:rPr>
      <w:szCs w:val="20"/>
    </w:rPr>
  </w:style>
  <w:style w:type="character" w:customStyle="1" w:styleId="FootnoteTextChar">
    <w:name w:val="Footnote Text Char"/>
    <w:basedOn w:val="DefaultParagraphFont"/>
    <w:link w:val="FootnoteText"/>
    <w:uiPriority w:val="99"/>
    <w:semiHidden/>
    <w:rsid w:val="006E7596"/>
    <w:rPr>
      <w:rFonts w:ascii="Arial" w:eastAsia="Times New Roman" w:hAnsi="Arial" w:cs="Arial"/>
      <w:sz w:val="20"/>
      <w:szCs w:val="20"/>
      <w:lang w:eastAsia="nl-NL"/>
    </w:rPr>
  </w:style>
  <w:style w:type="character" w:styleId="FootnoteReference">
    <w:name w:val="footnote reference"/>
    <w:basedOn w:val="DefaultParagraphFont"/>
    <w:uiPriority w:val="99"/>
    <w:semiHidden/>
    <w:unhideWhenUsed/>
    <w:rsid w:val="006E7596"/>
    <w:rPr>
      <w:vertAlign w:val="superscript"/>
    </w:rPr>
  </w:style>
  <w:style w:type="character" w:styleId="Hyperlink">
    <w:name w:val="Hyperlink"/>
    <w:uiPriority w:val="99"/>
    <w:rsid w:val="008D706A"/>
    <w:rPr>
      <w:color w:val="0000FF"/>
      <w:u w:val="single"/>
    </w:rPr>
  </w:style>
  <w:style w:type="character" w:styleId="FollowedHyperlink">
    <w:name w:val="FollowedHyperlink"/>
    <w:basedOn w:val="DefaultParagraphFont"/>
    <w:uiPriority w:val="99"/>
    <w:semiHidden/>
    <w:unhideWhenUsed/>
    <w:rsid w:val="008D706A"/>
    <w:rPr>
      <w:color w:val="D10074" w:themeColor="followedHyperlink"/>
      <w:u w:val="single"/>
    </w:rPr>
  </w:style>
  <w:style w:type="character" w:styleId="UnresolvedMention">
    <w:name w:val="Unresolved Mention"/>
    <w:basedOn w:val="DefaultParagraphFont"/>
    <w:uiPriority w:val="99"/>
    <w:semiHidden/>
    <w:unhideWhenUsed/>
    <w:rsid w:val="008D706A"/>
    <w:rPr>
      <w:color w:val="808080"/>
      <w:shd w:val="clear" w:color="auto" w:fill="E6E6E6"/>
    </w:rPr>
  </w:style>
  <w:style w:type="character" w:styleId="PageNumber">
    <w:name w:val="page number"/>
    <w:basedOn w:val="DefaultParagraphFont"/>
    <w:rsid w:val="009F0CCE"/>
  </w:style>
  <w:style w:type="character" w:customStyle="1" w:styleId="highlight">
    <w:name w:val="highlight"/>
    <w:basedOn w:val="DefaultParagraphFont"/>
    <w:rsid w:val="000C5FC0"/>
    <w:rPr>
      <w:color w:val="FFFFFF"/>
      <w:shd w:val="clear" w:color="auto" w:fill="4D63AC"/>
    </w:rPr>
  </w:style>
  <w:style w:type="character" w:customStyle="1" w:styleId="meaningcontainer">
    <w:name w:val="meaningcontainer"/>
    <w:basedOn w:val="DefaultParagraphFont"/>
    <w:rsid w:val="000C5FC0"/>
  </w:style>
  <w:style w:type="character" w:styleId="Emphasis">
    <w:name w:val="Emphasis"/>
    <w:basedOn w:val="DefaultParagraphFont"/>
    <w:uiPriority w:val="20"/>
    <w:qFormat/>
    <w:rsid w:val="009D12EE"/>
    <w:rPr>
      <w:b/>
      <w:bCs/>
      <w:i w:val="0"/>
      <w:iCs w:val="0"/>
    </w:rPr>
  </w:style>
  <w:style w:type="character" w:customStyle="1" w:styleId="st1">
    <w:name w:val="st1"/>
    <w:basedOn w:val="DefaultParagraphFont"/>
    <w:rsid w:val="009D12EE"/>
  </w:style>
  <w:style w:type="paragraph" w:styleId="Revision">
    <w:name w:val="Revision"/>
    <w:hidden/>
    <w:uiPriority w:val="99"/>
    <w:semiHidden/>
    <w:rsid w:val="00000C57"/>
    <w:pPr>
      <w:spacing w:after="0" w:line="240" w:lineRule="auto"/>
    </w:pPr>
    <w:rPr>
      <w:rFonts w:ascii="Arial" w:eastAsia="Times New Roman" w:hAnsi="Arial" w:cs="Arial"/>
      <w:sz w:val="20"/>
      <w:szCs w:val="24"/>
      <w:lang w:eastAsia="nl-NL"/>
    </w:rPr>
  </w:style>
  <w:style w:type="paragraph" w:customStyle="1" w:styleId="MacPacTrailer">
    <w:name w:val="MacPac Trailer"/>
    <w:basedOn w:val="BodyText"/>
    <w:rsid w:val="00367595"/>
    <w:pPr>
      <w:widowControl w:val="0"/>
      <w:spacing w:after="0" w:line="170" w:lineRule="exact"/>
    </w:pPr>
    <w:rPr>
      <w:sz w:val="14"/>
      <w:szCs w:val="22"/>
    </w:rPr>
  </w:style>
  <w:style w:type="paragraph" w:styleId="BodyText">
    <w:name w:val="Body Text"/>
    <w:basedOn w:val="Normal"/>
    <w:link w:val="BodyTextChar"/>
    <w:uiPriority w:val="99"/>
    <w:semiHidden/>
    <w:unhideWhenUsed/>
    <w:rsid w:val="00367595"/>
    <w:pPr>
      <w:spacing w:after="120"/>
    </w:pPr>
  </w:style>
  <w:style w:type="character" w:customStyle="1" w:styleId="BodyTextChar">
    <w:name w:val="Body Text Char"/>
    <w:basedOn w:val="DefaultParagraphFont"/>
    <w:link w:val="BodyText"/>
    <w:uiPriority w:val="99"/>
    <w:semiHidden/>
    <w:rsid w:val="00367595"/>
    <w:rPr>
      <w:rFonts w:ascii="Arial" w:eastAsia="Times New Roman" w:hAnsi="Arial" w:cs="Arial"/>
      <w:sz w:val="20"/>
      <w:szCs w:val="24"/>
      <w:lang w:eastAsia="nl-NL"/>
    </w:rPr>
  </w:style>
  <w:style w:type="character" w:styleId="PlaceholderText">
    <w:name w:val="Placeholder Text"/>
    <w:basedOn w:val="DefaultParagraphFont"/>
    <w:uiPriority w:val="99"/>
    <w:semiHidden/>
    <w:rsid w:val="003675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3340">
      <w:bodyDiv w:val="1"/>
      <w:marLeft w:val="0"/>
      <w:marRight w:val="0"/>
      <w:marTop w:val="0"/>
      <w:marBottom w:val="0"/>
      <w:divBdr>
        <w:top w:val="none" w:sz="0" w:space="0" w:color="auto"/>
        <w:left w:val="none" w:sz="0" w:space="0" w:color="auto"/>
        <w:bottom w:val="none" w:sz="0" w:space="0" w:color="auto"/>
        <w:right w:val="none" w:sz="0" w:space="0" w:color="auto"/>
      </w:divBdr>
    </w:div>
    <w:div w:id="124811063">
      <w:bodyDiv w:val="1"/>
      <w:marLeft w:val="0"/>
      <w:marRight w:val="0"/>
      <w:marTop w:val="0"/>
      <w:marBottom w:val="0"/>
      <w:divBdr>
        <w:top w:val="none" w:sz="0" w:space="0" w:color="auto"/>
        <w:left w:val="none" w:sz="0" w:space="0" w:color="auto"/>
        <w:bottom w:val="none" w:sz="0" w:space="0" w:color="auto"/>
        <w:right w:val="none" w:sz="0" w:space="0" w:color="auto"/>
      </w:divBdr>
    </w:div>
    <w:div w:id="531843503">
      <w:bodyDiv w:val="1"/>
      <w:marLeft w:val="0"/>
      <w:marRight w:val="0"/>
      <w:marTop w:val="0"/>
      <w:marBottom w:val="0"/>
      <w:divBdr>
        <w:top w:val="none" w:sz="0" w:space="0" w:color="auto"/>
        <w:left w:val="none" w:sz="0" w:space="0" w:color="auto"/>
        <w:bottom w:val="none" w:sz="0" w:space="0" w:color="auto"/>
        <w:right w:val="none" w:sz="0" w:space="0" w:color="auto"/>
      </w:divBdr>
    </w:div>
    <w:div w:id="1837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Zwitserleven">
  <a:themeElements>
    <a:clrScheme name="Zwitserleven">
      <a:dk1>
        <a:srgbClr val="000066"/>
      </a:dk1>
      <a:lt1>
        <a:sysClr val="window" lastClr="FFFFFF"/>
      </a:lt1>
      <a:dk2>
        <a:srgbClr val="000066"/>
      </a:dk2>
      <a:lt2>
        <a:srgbClr val="F2F4F4"/>
      </a:lt2>
      <a:accent1>
        <a:srgbClr val="B72126"/>
      </a:accent1>
      <a:accent2>
        <a:srgbClr val="B2ABD2"/>
      </a:accent2>
      <a:accent3>
        <a:srgbClr val="A7A838"/>
      </a:accent3>
      <a:accent4>
        <a:srgbClr val="000066"/>
      </a:accent4>
      <a:accent5>
        <a:srgbClr val="FFDD00"/>
      </a:accent5>
      <a:accent6>
        <a:srgbClr val="F7941D"/>
      </a:accent6>
      <a:hlink>
        <a:srgbClr val="0000FF"/>
      </a:hlink>
      <a:folHlink>
        <a:srgbClr val="D10074"/>
      </a:folHlink>
    </a:clrScheme>
    <a:fontScheme name="Steiger">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Steig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eig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eig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eig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eig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eig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eig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eig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eig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eig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eig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eig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Zwitserleven" id="{09E12088-F138-433D-9A63-81AB0E151D1E}" vid="{C25CD402-6674-4269-8C74-6FCF84368F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 E U R O P E - L E G A L ! 2 9 8 1 0 3 1 3 3 . 5 < / d o c u m e n t i d >  
     < s e n d e r i d > C H C O L E M A N < / s e n d e r i d >  
     < s e n d e r e m a i l > C H L O E . W A T S O N @ F R E S H F I E L D S . C O M < / s e n d e r e m a i l >  
     < l a s t m o d i f i e d > 2 0 2 5 - 0 1 - 1 3 T 1 1 : 3 6 : 0 0 . 0 0 0 0 0 0 0 + 0 0 : 0 0 < / l a s t m o d i f i e d >  
     < d a t a b a s e > E U R O P E - L E G A L < / 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66401-D46E-4DE0-B5AB-D6961BB2A4F8}">
  <ds:schemaRefs>
    <ds:schemaRef ds:uri="http://schemas.openxmlformats.org/officeDocument/2006/bibliography"/>
  </ds:schemaRefs>
</ds:datastoreItem>
</file>

<file path=customXml/itemProps2.xml><?xml version="1.0" encoding="utf-8"?>
<ds:datastoreItem xmlns:ds="http://schemas.openxmlformats.org/officeDocument/2006/customXml" ds:itemID="{63FD43C5-8D80-482B-9772-6CF7DD4D4BFD}">
  <ds:schemaRefs>
    <ds:schemaRef ds:uri="http://www.imanage.com/work/xmlschema"/>
  </ds:schemaRefs>
</ds:datastoreItem>
</file>

<file path=customXml/itemProps3.xml><?xml version="1.0" encoding="utf-8"?>
<ds:datastoreItem xmlns:ds="http://schemas.openxmlformats.org/officeDocument/2006/customXml" ds:itemID="{30F7FAC4-8332-496B-96F5-38CCA22BDB5F}">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4.xml><?xml version="1.0" encoding="utf-8"?>
<ds:datastoreItem xmlns:ds="http://schemas.openxmlformats.org/officeDocument/2006/customXml" ds:itemID="{5B01F2EF-F299-445F-A418-5B6519804F01}">
  <ds:schemaRefs>
    <ds:schemaRef ds:uri="http://schemas.microsoft.com/sharepoint/v3/contenttype/forms"/>
  </ds:schemaRefs>
</ds:datastoreItem>
</file>

<file path=customXml/itemProps5.xml><?xml version="1.0" encoding="utf-8"?>
<ds:datastoreItem xmlns:ds="http://schemas.openxmlformats.org/officeDocument/2006/customXml" ds:itemID="{888361E2-BBE1-4163-AE8A-347DA7F5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Links>
    <vt:vector size="12" baseType="variant">
      <vt:variant>
        <vt:i4>7274599</vt:i4>
      </vt:variant>
      <vt:variant>
        <vt:i4>3</vt:i4>
      </vt:variant>
      <vt:variant>
        <vt:i4>0</vt:i4>
      </vt:variant>
      <vt:variant>
        <vt:i4>5</vt:i4>
      </vt:variant>
      <vt:variant>
        <vt:lpwstr>https://www.ser.nl/nl/thema/diversiteitsportaal</vt:lpwstr>
      </vt:variant>
      <vt:variant>
        <vt:lpwstr/>
      </vt:variant>
      <vt:variant>
        <vt:i4>3211362</vt:i4>
      </vt:variant>
      <vt:variant>
        <vt:i4>0</vt:i4>
      </vt:variant>
      <vt:variant>
        <vt:i4>0</vt:i4>
      </vt:variant>
      <vt:variant>
        <vt:i4>5</vt:i4>
      </vt:variant>
      <vt:variant>
        <vt:lpwstr>https://www.pepcogroup.eu/investors/governance/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 Staple</dc:creator>
  <cp:lastModifiedBy>Kirstie  Parr</cp:lastModifiedBy>
  <cp:revision>3</cp:revision>
  <cp:lastPrinted>2024-10-25T20:47:00Z</cp:lastPrinted>
  <dcterms:created xsi:type="dcterms:W3CDTF">2025-01-24T12:21:00Z</dcterms:created>
  <dcterms:modified xsi:type="dcterms:W3CDTF">2025-03-17T16:26:00Z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0x010100CF1218EA0F29174296A7A2A888BACF40</vt:lpwstr>
  </property>
  <property fmtid="{D5CDD505-2E9C-101B-9397-08002B2CF9AE}" pid="3" name="Client">
    <vt:lpwstr>0140956</vt:lpwstr>
  </property>
  <property fmtid="{D5CDD505-2E9C-101B-9397-08002B2CF9AE}" pid="4" name="Matter">
    <vt:lpwstr>0000004</vt:lpwstr>
  </property>
  <property fmtid="{D5CDD505-2E9C-101B-9397-08002B2CF9AE}" pid="5" name="cpDocRef">
    <vt:lpwstr>EUO3: 2013770285.1</vt:lpwstr>
  </property>
  <property fmtid="{D5CDD505-2E9C-101B-9397-08002B2CF9AE}" pid="6" name="cpClientMatter">
    <vt:lpwstr>0140956-0000004</vt:lpwstr>
  </property>
  <property fmtid="{D5CDD505-2E9C-101B-9397-08002B2CF9AE}" pid="7" name="cpCombinedRef">
    <vt:lpwstr>0140956-0000004 EUO3: 2013770285.1</vt:lpwstr>
  </property>
  <property fmtid="{D5CDD505-2E9C-101B-9397-08002B2CF9AE}" pid="8" name="MSIP_Label_42e67a54-274b-43d7-8098-b3ba5f50e576_Enabled">
    <vt:lpwstr>true</vt:lpwstr>
  </property>
  <property fmtid="{D5CDD505-2E9C-101B-9397-08002B2CF9AE}" pid="9" name="MSIP_Label_42e67a54-274b-43d7-8098-b3ba5f50e576_SetDate">
    <vt:lpwstr>2023-11-03T12:10:43Z</vt:lpwstr>
  </property>
  <property fmtid="{D5CDD505-2E9C-101B-9397-08002B2CF9AE}" pid="10" name="MSIP_Label_42e67a54-274b-43d7-8098-b3ba5f50e576_Method">
    <vt:lpwstr>Standard</vt:lpwstr>
  </property>
  <property fmtid="{D5CDD505-2E9C-101B-9397-08002B2CF9AE}" pid="11" name="MSIP_Label_42e67a54-274b-43d7-8098-b3ba5f50e576_Name">
    <vt:lpwstr>42e67a54-274b-43d7-8098-b3ba5f50e576</vt:lpwstr>
  </property>
  <property fmtid="{D5CDD505-2E9C-101B-9397-08002B2CF9AE}" pid="12" name="MSIP_Label_42e67a54-274b-43d7-8098-b3ba5f50e576_SiteId">
    <vt:lpwstr>7f0b44d2-04f8-4672-bf5d-4676796468a3</vt:lpwstr>
  </property>
  <property fmtid="{D5CDD505-2E9C-101B-9397-08002B2CF9AE}" pid="13" name="MSIP_Label_42e67a54-274b-43d7-8098-b3ba5f50e576_ActionId">
    <vt:lpwstr>4cbf391c-17fc-4fa8-ad4a-17977c10b082</vt:lpwstr>
  </property>
  <property fmtid="{D5CDD505-2E9C-101B-9397-08002B2CF9AE}" pid="14" name="MSIP_Label_42e67a54-274b-43d7-8098-b3ba5f50e576_ContentBits">
    <vt:lpwstr>0</vt:lpwstr>
  </property>
  <property fmtid="{D5CDD505-2E9C-101B-9397-08002B2CF9AE}" pid="15" name="dmDocType">
    <vt:lpwstr/>
  </property>
  <property fmtid="{D5CDD505-2E9C-101B-9397-08002B2CF9AE}" pid="16" name="WorksiteDatabase">
    <vt:lpwstr>MATTERS</vt:lpwstr>
  </property>
  <property fmtid="{D5CDD505-2E9C-101B-9397-08002B2CF9AE}" pid="17" name="WorksiteDocNumber">
    <vt:lpwstr>43529607</vt:lpwstr>
  </property>
  <property fmtid="{D5CDD505-2E9C-101B-9397-08002B2CF9AE}" pid="18" name="WorksiteDocVersion">
    <vt:lpwstr>1</vt:lpwstr>
  </property>
  <property fmtid="{D5CDD505-2E9C-101B-9397-08002B2CF9AE}" pid="19" name="WorksiteMatterNumber">
    <vt:lpwstr>20770987</vt:lpwstr>
  </property>
  <property fmtid="{D5CDD505-2E9C-101B-9397-08002B2CF9AE}" pid="20" name="WorksiteAuthor">
    <vt:lpwstr>BOEKHORE</vt:lpwstr>
  </property>
  <property fmtid="{D5CDD505-2E9C-101B-9397-08002B2CF9AE}" pid="21" name="DOCNAAM">
    <vt:lpwstr>M43529607/1/20770987</vt:lpwstr>
  </property>
  <property fmtid="{D5CDD505-2E9C-101B-9397-08002B2CF9AE}" pid="22" name="docId">
    <vt:lpwstr>EUROPE-LEGAL-298103133</vt:lpwstr>
  </property>
  <property fmtid="{D5CDD505-2E9C-101B-9397-08002B2CF9AE}" pid="23" name="docVersion">
    <vt:lpwstr>4</vt:lpwstr>
  </property>
  <property fmtid="{D5CDD505-2E9C-101B-9397-08002B2CF9AE}" pid="24" name="docCliMat">
    <vt:lpwstr>172905-0006</vt:lpwstr>
  </property>
  <property fmtid="{D5CDD505-2E9C-101B-9397-08002B2CF9AE}" pid="25" name="docIncludeVersion">
    <vt:lpwstr>true</vt:lpwstr>
  </property>
  <property fmtid="{D5CDD505-2E9C-101B-9397-08002B2CF9AE}" pid="26" name="docIncludeCliMat">
    <vt:lpwstr>true</vt:lpwstr>
  </property>
  <property fmtid="{D5CDD505-2E9C-101B-9397-08002B2CF9AE}" pid="27" name="MediaServiceImageTags">
    <vt:lpwstr/>
  </property>
</Properties>
</file>